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D1F00" w14:textId="77777777" w:rsidR="00F11D03" w:rsidRDefault="00967AB3">
      <w:r w:rsidRPr="00967AB3">
        <w:rPr>
          <w:noProof/>
          <w:lang w:eastAsia="en-GB"/>
        </w:rPr>
        <w:drawing>
          <wp:anchor distT="0" distB="0" distL="114300" distR="114300" simplePos="0" relativeHeight="251658240" behindDoc="0" locked="0" layoutInCell="1" allowOverlap="1" wp14:anchorId="304925BF" wp14:editId="0139DC98">
            <wp:simplePos x="0" y="0"/>
            <wp:positionH relativeFrom="column">
              <wp:posOffset>-15875</wp:posOffset>
            </wp:positionH>
            <wp:positionV relativeFrom="page">
              <wp:align>top</wp:align>
            </wp:positionV>
            <wp:extent cx="1980000" cy="1069200"/>
            <wp:effectExtent l="0" t="0" r="1270" b="0"/>
            <wp:wrapSquare wrapText="bothSides"/>
            <wp:docPr id="1" name="Picture 1" descr="Stat Top 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Top Blk.jpg"/>
                    <pic:cNvPicPr/>
                  </pic:nvPicPr>
                  <pic:blipFill>
                    <a:blip r:embed="rId10" cstate="print"/>
                    <a:stretch>
                      <a:fillRect/>
                    </a:stretch>
                  </pic:blipFill>
                  <pic:spPr>
                    <a:xfrm>
                      <a:off x="0" y="0"/>
                      <a:ext cx="1980000" cy="1069200"/>
                    </a:xfrm>
                    <a:prstGeom prst="rect">
                      <a:avLst/>
                    </a:prstGeom>
                  </pic:spPr>
                </pic:pic>
              </a:graphicData>
            </a:graphic>
            <wp14:sizeRelH relativeFrom="margin">
              <wp14:pctWidth>0</wp14:pctWidth>
            </wp14:sizeRelH>
            <wp14:sizeRelV relativeFrom="insideMargin">
              <wp14:pctHeight>0</wp14:pctHeight>
            </wp14:sizeRelV>
          </wp:anchor>
        </w:drawing>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938"/>
      </w:tblGrid>
      <w:tr w:rsidR="00B728A5" w14:paraId="11D3C5C3" w14:textId="77777777" w:rsidTr="00254F6E">
        <w:trPr>
          <w:cantSplit/>
        </w:trPr>
        <w:tc>
          <w:tcPr>
            <w:tcW w:w="10456" w:type="dxa"/>
            <w:gridSpan w:val="2"/>
            <w:shd w:val="pct15" w:color="auto" w:fill="FFFFFF"/>
          </w:tcPr>
          <w:p w14:paraId="492B010A" w14:textId="77777777" w:rsidR="00B728A5" w:rsidRPr="00F42755" w:rsidRDefault="00B728A5" w:rsidP="00254F6E">
            <w:pPr>
              <w:ind w:right="-733"/>
              <w:rPr>
                <w:rFonts w:ascii="Arial" w:hAnsi="Arial"/>
                <w:sz w:val="2"/>
                <w:szCs w:val="2"/>
              </w:rPr>
            </w:pPr>
          </w:p>
        </w:tc>
      </w:tr>
      <w:tr w:rsidR="00DB4D12" w14:paraId="48693D54" w14:textId="77777777" w:rsidTr="00254F6E">
        <w:trPr>
          <w:trHeight w:val="532"/>
        </w:trPr>
        <w:tc>
          <w:tcPr>
            <w:tcW w:w="2518" w:type="dxa"/>
            <w:shd w:val="pct15" w:color="auto" w:fill="FFFFFF"/>
            <w:vAlign w:val="center"/>
          </w:tcPr>
          <w:p w14:paraId="04567740" w14:textId="77777777" w:rsidR="00DB4D12" w:rsidRPr="0004316C" w:rsidRDefault="00DB4D12" w:rsidP="00254F6E">
            <w:pPr>
              <w:pStyle w:val="BodyText"/>
              <w:ind w:right="-733"/>
              <w:rPr>
                <w:rFonts w:ascii="Corbel" w:hAnsi="Corbel" w:cs="Arial"/>
                <w:b/>
                <w:smallCaps/>
              </w:rPr>
            </w:pPr>
            <w:r w:rsidRPr="0004316C">
              <w:rPr>
                <w:rFonts w:ascii="Corbel" w:hAnsi="Corbel" w:cs="Arial"/>
                <w:b/>
                <w:smallCaps/>
              </w:rPr>
              <w:t>Post title</w:t>
            </w:r>
          </w:p>
        </w:tc>
        <w:tc>
          <w:tcPr>
            <w:tcW w:w="7938" w:type="dxa"/>
            <w:vAlign w:val="center"/>
          </w:tcPr>
          <w:p w14:paraId="04298894" w14:textId="30A280DE" w:rsidR="00DB4D12" w:rsidRPr="0004316C" w:rsidRDefault="00B928AC" w:rsidP="00254F6E">
            <w:pPr>
              <w:pStyle w:val="BodyText"/>
              <w:ind w:right="-733"/>
              <w:rPr>
                <w:rFonts w:ascii="Corbel" w:hAnsi="Corbel" w:cs="Arial"/>
                <w:b/>
                <w:smallCaps/>
              </w:rPr>
            </w:pPr>
            <w:r>
              <w:rPr>
                <w:rFonts w:ascii="Corbel" w:hAnsi="Corbel" w:cs="Arial"/>
                <w:b/>
                <w:smallCaps/>
              </w:rPr>
              <w:t xml:space="preserve">Team Leader </w:t>
            </w:r>
            <w:r w:rsidR="009D72B5">
              <w:rPr>
                <w:rFonts w:ascii="Corbel" w:hAnsi="Corbel" w:cs="Arial"/>
                <w:b/>
                <w:smallCaps/>
              </w:rPr>
              <w:t>–</w:t>
            </w:r>
            <w:r>
              <w:rPr>
                <w:rFonts w:ascii="Corbel" w:hAnsi="Corbel" w:cs="Arial"/>
                <w:b/>
                <w:smallCaps/>
              </w:rPr>
              <w:t xml:space="preserve"> </w:t>
            </w:r>
            <w:r w:rsidR="009D72B5">
              <w:rPr>
                <w:rFonts w:ascii="Corbel" w:hAnsi="Corbel" w:cs="Arial"/>
                <w:b/>
                <w:smallCaps/>
              </w:rPr>
              <w:t xml:space="preserve">Housing </w:t>
            </w:r>
            <w:r>
              <w:rPr>
                <w:rFonts w:ascii="Corbel" w:hAnsi="Corbel" w:cs="Arial"/>
                <w:b/>
                <w:smallCaps/>
              </w:rPr>
              <w:t>Localities</w:t>
            </w:r>
          </w:p>
        </w:tc>
      </w:tr>
      <w:tr w:rsidR="003048F9" w14:paraId="3B284992" w14:textId="77777777" w:rsidTr="00254F6E">
        <w:tc>
          <w:tcPr>
            <w:tcW w:w="2518" w:type="dxa"/>
            <w:shd w:val="pct15" w:color="auto" w:fill="FFFFFF"/>
            <w:vAlign w:val="center"/>
          </w:tcPr>
          <w:p w14:paraId="086295C3" w14:textId="77777777" w:rsidR="003048F9" w:rsidRPr="0004316C" w:rsidRDefault="0076598E" w:rsidP="003048F9">
            <w:pPr>
              <w:pStyle w:val="BodyText"/>
              <w:ind w:right="-733"/>
              <w:rPr>
                <w:rFonts w:ascii="Corbel" w:hAnsi="Corbel" w:cs="Arial"/>
                <w:b/>
                <w:smallCaps/>
              </w:rPr>
            </w:pPr>
            <w:r>
              <w:rPr>
                <w:rFonts w:ascii="Corbel" w:hAnsi="Corbel" w:cs="Arial"/>
                <w:b/>
                <w:smallCaps/>
              </w:rPr>
              <w:t>Directorate</w:t>
            </w:r>
          </w:p>
        </w:tc>
        <w:tc>
          <w:tcPr>
            <w:tcW w:w="7938" w:type="dxa"/>
            <w:vAlign w:val="center"/>
          </w:tcPr>
          <w:p w14:paraId="49180FF0" w14:textId="672272C0" w:rsidR="003048F9" w:rsidRPr="0004316C" w:rsidRDefault="00B928AC" w:rsidP="003048F9">
            <w:pPr>
              <w:pStyle w:val="BodyText"/>
              <w:ind w:right="-733"/>
              <w:rPr>
                <w:rFonts w:ascii="Corbel" w:hAnsi="Corbel" w:cs="Arial"/>
                <w:b/>
                <w:smallCaps/>
              </w:rPr>
            </w:pPr>
            <w:r>
              <w:rPr>
                <w:rFonts w:ascii="Corbel" w:hAnsi="Corbel" w:cs="Arial"/>
                <w:b/>
                <w:smallCaps/>
              </w:rPr>
              <w:t>Place</w:t>
            </w:r>
          </w:p>
        </w:tc>
      </w:tr>
      <w:tr w:rsidR="003048F9" w14:paraId="4CF036BE" w14:textId="77777777" w:rsidTr="00254F6E">
        <w:tc>
          <w:tcPr>
            <w:tcW w:w="2518" w:type="dxa"/>
            <w:shd w:val="pct15" w:color="auto" w:fill="FFFFFF"/>
            <w:vAlign w:val="center"/>
          </w:tcPr>
          <w:p w14:paraId="139B48A6" w14:textId="77777777" w:rsidR="003048F9" w:rsidRPr="0004316C" w:rsidRDefault="0076598E" w:rsidP="003048F9">
            <w:pPr>
              <w:pStyle w:val="BodyText"/>
              <w:ind w:right="-733"/>
              <w:rPr>
                <w:rFonts w:ascii="Corbel" w:hAnsi="Corbel" w:cs="Arial"/>
                <w:b/>
                <w:smallCaps/>
              </w:rPr>
            </w:pPr>
            <w:r>
              <w:rPr>
                <w:rFonts w:ascii="Corbel" w:hAnsi="Corbel" w:cs="Arial"/>
                <w:b/>
                <w:smallCaps/>
              </w:rPr>
              <w:t>Service</w:t>
            </w:r>
          </w:p>
        </w:tc>
        <w:tc>
          <w:tcPr>
            <w:tcW w:w="7938" w:type="dxa"/>
            <w:vAlign w:val="center"/>
          </w:tcPr>
          <w:p w14:paraId="473EBD47" w14:textId="4DA14F7B" w:rsidR="003048F9" w:rsidRPr="0004316C" w:rsidRDefault="00B928AC" w:rsidP="003048F9">
            <w:pPr>
              <w:pStyle w:val="BodyText"/>
              <w:ind w:right="-733"/>
              <w:rPr>
                <w:rFonts w:ascii="Corbel" w:hAnsi="Corbel" w:cs="Arial"/>
                <w:b/>
                <w:smallCaps/>
              </w:rPr>
            </w:pPr>
            <w:r>
              <w:rPr>
                <w:rFonts w:ascii="Corbel" w:hAnsi="Corbel" w:cs="Arial"/>
                <w:b/>
                <w:smallCaps/>
              </w:rPr>
              <w:t>Housing &amp; Homelessness</w:t>
            </w:r>
          </w:p>
        </w:tc>
      </w:tr>
      <w:tr w:rsidR="003048F9" w14:paraId="29A9E85C" w14:textId="77777777" w:rsidTr="00254F6E">
        <w:tc>
          <w:tcPr>
            <w:tcW w:w="2518" w:type="dxa"/>
            <w:shd w:val="pct15" w:color="auto" w:fill="FFFFFF"/>
            <w:vAlign w:val="center"/>
          </w:tcPr>
          <w:p w14:paraId="3670EAB8"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Responsible To</w:t>
            </w:r>
          </w:p>
        </w:tc>
        <w:tc>
          <w:tcPr>
            <w:tcW w:w="7938" w:type="dxa"/>
            <w:vAlign w:val="center"/>
          </w:tcPr>
          <w:p w14:paraId="24E96A90" w14:textId="5F35CCA9" w:rsidR="003048F9" w:rsidRPr="0004316C" w:rsidRDefault="007D27C9" w:rsidP="003048F9">
            <w:pPr>
              <w:pStyle w:val="BodyText"/>
              <w:ind w:right="-733"/>
              <w:rPr>
                <w:rFonts w:ascii="Corbel" w:hAnsi="Corbel" w:cs="Arial"/>
                <w:b/>
                <w:smallCaps/>
              </w:rPr>
            </w:pPr>
            <w:r>
              <w:rPr>
                <w:rFonts w:ascii="Corbel" w:hAnsi="Corbel" w:cs="Arial"/>
                <w:b/>
                <w:smallCaps/>
              </w:rPr>
              <w:t xml:space="preserve">Locality Housing </w:t>
            </w:r>
            <w:r w:rsidR="005D0615">
              <w:rPr>
                <w:rFonts w:ascii="Corbel" w:hAnsi="Corbel" w:cs="Arial"/>
                <w:b/>
                <w:smallCaps/>
              </w:rPr>
              <w:t>Manager</w:t>
            </w:r>
          </w:p>
        </w:tc>
      </w:tr>
      <w:tr w:rsidR="003048F9" w14:paraId="5741CF59" w14:textId="77777777" w:rsidTr="00254F6E">
        <w:trPr>
          <w:trHeight w:val="611"/>
        </w:trPr>
        <w:tc>
          <w:tcPr>
            <w:tcW w:w="2518" w:type="dxa"/>
            <w:shd w:val="pct15" w:color="auto" w:fill="FFFFFF"/>
            <w:vAlign w:val="center"/>
          </w:tcPr>
          <w:p w14:paraId="7643E749"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Number of post holders</w:t>
            </w:r>
          </w:p>
        </w:tc>
        <w:tc>
          <w:tcPr>
            <w:tcW w:w="7938" w:type="dxa"/>
            <w:vAlign w:val="center"/>
          </w:tcPr>
          <w:p w14:paraId="260CE1DE" w14:textId="49C2C8CB" w:rsidR="003048F9" w:rsidRPr="0004316C" w:rsidRDefault="00C00450" w:rsidP="003048F9">
            <w:pPr>
              <w:pStyle w:val="BodyText"/>
              <w:ind w:right="-733"/>
              <w:rPr>
                <w:rFonts w:ascii="Corbel" w:hAnsi="Corbel" w:cs="Arial"/>
                <w:b/>
                <w:smallCaps/>
              </w:rPr>
            </w:pPr>
            <w:r>
              <w:rPr>
                <w:rFonts w:ascii="Corbel" w:hAnsi="Corbel" w:cs="Arial"/>
                <w:b/>
                <w:smallCaps/>
              </w:rPr>
              <w:t>13</w:t>
            </w:r>
          </w:p>
        </w:tc>
      </w:tr>
      <w:tr w:rsidR="003048F9" w14:paraId="2BAC6C32" w14:textId="77777777" w:rsidTr="00254F6E">
        <w:tc>
          <w:tcPr>
            <w:tcW w:w="2518" w:type="dxa"/>
            <w:shd w:val="pct15" w:color="auto" w:fill="FFFFFF"/>
            <w:vAlign w:val="center"/>
          </w:tcPr>
          <w:p w14:paraId="12BC7109"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Acting up/ Secondment</w:t>
            </w:r>
          </w:p>
        </w:tc>
        <w:tc>
          <w:tcPr>
            <w:tcW w:w="7938" w:type="dxa"/>
            <w:vAlign w:val="center"/>
          </w:tcPr>
          <w:p w14:paraId="624928BB" w14:textId="55C1A463" w:rsidR="003048F9" w:rsidRPr="0004316C" w:rsidRDefault="00C00450" w:rsidP="003048F9">
            <w:pPr>
              <w:pStyle w:val="BodyText"/>
              <w:ind w:right="-733"/>
              <w:rPr>
                <w:rFonts w:ascii="Corbel" w:hAnsi="Corbel" w:cs="Arial"/>
                <w:b/>
                <w:smallCaps/>
              </w:rPr>
            </w:pPr>
            <w:r>
              <w:rPr>
                <w:rFonts w:ascii="Corbel" w:hAnsi="Corbel" w:cs="Arial"/>
                <w:b/>
                <w:smallCaps/>
              </w:rPr>
              <w:t>No</w:t>
            </w:r>
          </w:p>
        </w:tc>
      </w:tr>
    </w:tbl>
    <w:p w14:paraId="10BF80F9" w14:textId="77777777" w:rsidR="00B728A5" w:rsidRDefault="00B728A5" w:rsidP="00254F6E">
      <w:pPr>
        <w:pStyle w:val="BodyText"/>
        <w:spacing w:after="0" w:line="240" w:lineRule="auto"/>
        <w:ind w:right="-733"/>
      </w:pPr>
    </w:p>
    <w:p w14:paraId="1DC39CE3" w14:textId="77777777" w:rsidR="00DB4D12" w:rsidRPr="0004316C" w:rsidRDefault="00DB4D12" w:rsidP="00254F6E">
      <w:pPr>
        <w:pStyle w:val="BodyText"/>
        <w:spacing w:after="0" w:line="240" w:lineRule="auto"/>
        <w:ind w:right="-733"/>
        <w:rPr>
          <w:rFonts w:ascii="Corbel" w:hAnsi="Corbel" w:cs="Arial"/>
          <w:b/>
          <w:smallCaps/>
        </w:rPr>
      </w:pPr>
      <w:r w:rsidRPr="0004316C">
        <w:rPr>
          <w:rFonts w:ascii="Corbel" w:hAnsi="Corbel" w:cs="Arial"/>
          <w:b/>
          <w:smallCaps/>
        </w:rPr>
        <w:t>Purpose of Job</w:t>
      </w:r>
    </w:p>
    <w:p w14:paraId="13A61370" w14:textId="76B7C152" w:rsidR="009071D8" w:rsidRDefault="00A94F7D" w:rsidP="00A94F7D">
      <w:pPr>
        <w:pStyle w:val="ListParagraph"/>
        <w:spacing w:after="0" w:line="240" w:lineRule="auto"/>
        <w:ind w:left="0" w:right="-733"/>
        <w:rPr>
          <w:rStyle w:val="eop"/>
          <w:rFonts w:ascii="Calibri" w:hAnsi="Calibri" w:cs="Calibri"/>
          <w:color w:val="000000"/>
          <w:shd w:val="clear" w:color="auto" w:fill="FFFFFF"/>
        </w:rPr>
      </w:pPr>
      <w:r>
        <w:rPr>
          <w:rStyle w:val="normaltextrun"/>
          <w:rFonts w:ascii="Calibri" w:hAnsi="Calibri" w:cs="Calibri"/>
          <w:color w:val="000000"/>
          <w:shd w:val="clear" w:color="auto" w:fill="FFFFFF"/>
        </w:rPr>
        <w:t>Responsible for managing an area of up to 10 patches and 2</w:t>
      </w:r>
      <w:r w:rsidR="00D52CA8">
        <w:rPr>
          <w:rStyle w:val="normaltextrun"/>
          <w:rFonts w:ascii="Calibri" w:hAnsi="Calibri" w:cs="Calibri"/>
          <w:color w:val="000000"/>
          <w:shd w:val="clear" w:color="auto" w:fill="FFFFFF"/>
        </w:rPr>
        <w:t>,</w:t>
      </w:r>
      <w:r>
        <w:rPr>
          <w:rStyle w:val="normaltextrun"/>
          <w:rFonts w:ascii="Calibri" w:hAnsi="Calibri" w:cs="Calibri"/>
          <w:color w:val="000000"/>
          <w:shd w:val="clear" w:color="auto" w:fill="FFFFFF"/>
        </w:rPr>
        <w:t xml:space="preserve">000 tenants.  Provide strong and effective leadership to </w:t>
      </w:r>
      <w:r w:rsidR="00D52CA8">
        <w:rPr>
          <w:rStyle w:val="normaltextrun"/>
          <w:rFonts w:ascii="Calibri" w:hAnsi="Calibri" w:cs="Calibri"/>
          <w:color w:val="000000"/>
          <w:shd w:val="clear" w:color="auto" w:fill="FFFFFF"/>
        </w:rPr>
        <w:t>h</w:t>
      </w:r>
      <w:r>
        <w:rPr>
          <w:rStyle w:val="normaltextrun"/>
          <w:rFonts w:ascii="Calibri" w:hAnsi="Calibri" w:cs="Calibri"/>
          <w:color w:val="000000"/>
          <w:shd w:val="clear" w:color="auto" w:fill="FFFFFF"/>
        </w:rPr>
        <w:t xml:space="preserve">ousing </w:t>
      </w:r>
      <w:r w:rsidR="00D52CA8">
        <w:rPr>
          <w:rStyle w:val="normaltextrun"/>
          <w:rFonts w:ascii="Calibri" w:hAnsi="Calibri" w:cs="Calibri"/>
          <w:color w:val="000000"/>
          <w:shd w:val="clear" w:color="auto" w:fill="FFFFFF"/>
        </w:rPr>
        <w:t>o</w:t>
      </w:r>
      <w:r>
        <w:rPr>
          <w:rStyle w:val="normaltextrun"/>
          <w:rFonts w:ascii="Calibri" w:hAnsi="Calibri" w:cs="Calibri"/>
          <w:color w:val="000000"/>
          <w:shd w:val="clear" w:color="auto" w:fill="FFFFFF"/>
        </w:rPr>
        <w:t xml:space="preserve">fficers, </w:t>
      </w:r>
      <w:proofErr w:type="gramStart"/>
      <w:r>
        <w:rPr>
          <w:rStyle w:val="normaltextrun"/>
          <w:rFonts w:ascii="Calibri" w:hAnsi="Calibri" w:cs="Calibri"/>
          <w:color w:val="000000"/>
          <w:shd w:val="clear" w:color="auto" w:fill="FFFFFF"/>
        </w:rPr>
        <w:t>colleagues</w:t>
      </w:r>
      <w:proofErr w:type="gramEnd"/>
      <w:r>
        <w:rPr>
          <w:rStyle w:val="normaltextrun"/>
          <w:rFonts w:ascii="Calibri" w:hAnsi="Calibri" w:cs="Calibri"/>
          <w:color w:val="000000"/>
          <w:shd w:val="clear" w:color="auto" w:fill="FFFFFF"/>
        </w:rPr>
        <w:t xml:space="preserve"> and partners to ensure the delivery of an outstanding service to customers.  </w:t>
      </w:r>
      <w:r>
        <w:rPr>
          <w:rStyle w:val="eop"/>
          <w:rFonts w:ascii="Calibri" w:hAnsi="Calibri" w:cs="Calibri"/>
          <w:color w:val="000000"/>
          <w:shd w:val="clear" w:color="auto" w:fill="FFFFFF"/>
        </w:rPr>
        <w:t> </w:t>
      </w:r>
    </w:p>
    <w:p w14:paraId="1D7035F4" w14:textId="77777777" w:rsidR="00A94F7D" w:rsidRDefault="00A94F7D" w:rsidP="00A94F7D">
      <w:pPr>
        <w:pStyle w:val="ListParagraph"/>
        <w:spacing w:after="0" w:line="240" w:lineRule="auto"/>
        <w:ind w:left="0" w:right="-733"/>
        <w:rPr>
          <w:lang w:eastAsia="en-GB"/>
        </w:rPr>
      </w:pPr>
    </w:p>
    <w:p w14:paraId="654478E4" w14:textId="77777777" w:rsidR="00E21F56" w:rsidRPr="00B728A5" w:rsidRDefault="00244445" w:rsidP="00254F6E">
      <w:pPr>
        <w:spacing w:after="0" w:line="240" w:lineRule="auto"/>
        <w:ind w:right="-733"/>
        <w:rPr>
          <w:rFonts w:ascii="Corbel" w:hAnsi="Corbel" w:cs="Arial"/>
          <w:b/>
        </w:rPr>
      </w:pPr>
      <w:r>
        <w:rPr>
          <w:rFonts w:ascii="Corbel" w:hAnsi="Corbel" w:cs="Arial"/>
          <w:b/>
          <w:smallCaps/>
        </w:rPr>
        <w:t xml:space="preserve">The What - </w:t>
      </w:r>
      <w:r w:rsidR="00D043B4">
        <w:rPr>
          <w:rFonts w:ascii="Corbel" w:hAnsi="Corbel" w:cs="Arial"/>
          <w:b/>
          <w:smallCaps/>
        </w:rPr>
        <w:t>Major Tasks/Job</w:t>
      </w:r>
      <w:r w:rsidR="00E42697">
        <w:rPr>
          <w:rFonts w:ascii="Corbel" w:hAnsi="Corbel" w:cs="Arial"/>
          <w:b/>
          <w:smallCaps/>
        </w:rPr>
        <w:t xml:space="preserve"> </w:t>
      </w:r>
      <w:r w:rsidR="00D043B4">
        <w:rPr>
          <w:rFonts w:ascii="Corbel" w:hAnsi="Corbel" w:cs="Arial"/>
          <w:b/>
          <w:smallCaps/>
        </w:rPr>
        <w:t>activities</w:t>
      </w:r>
    </w:p>
    <w:p w14:paraId="2BD79202" w14:textId="61E9E542" w:rsidR="00E05A27" w:rsidRPr="005D0615" w:rsidRDefault="00E05A27" w:rsidP="00F87E40">
      <w:pPr>
        <w:pStyle w:val="paragraph"/>
        <w:numPr>
          <w:ilvl w:val="0"/>
          <w:numId w:val="23"/>
        </w:numPr>
        <w:spacing w:before="0" w:beforeAutospacing="0" w:after="0" w:afterAutospacing="0"/>
        <w:ind w:left="426" w:hanging="426"/>
        <w:textAlignment w:val="baseline"/>
        <w:rPr>
          <w:rStyle w:val="normaltextrun"/>
          <w:rFonts w:ascii="Corbel" w:hAnsi="Corbel" w:cs="Segoe UI"/>
          <w:sz w:val="22"/>
          <w:szCs w:val="22"/>
        </w:rPr>
      </w:pPr>
      <w:r w:rsidRPr="005D0615">
        <w:rPr>
          <w:rStyle w:val="normaltextrun"/>
          <w:rFonts w:ascii="Corbel" w:hAnsi="Corbel" w:cs="Segoe UI"/>
          <w:sz w:val="22"/>
          <w:szCs w:val="22"/>
        </w:rPr>
        <w:t>Lead, support and develop a team to deliver</w:t>
      </w:r>
      <w:r w:rsidR="008B0533" w:rsidRPr="005D0615">
        <w:rPr>
          <w:rStyle w:val="normaltextrun"/>
          <w:rFonts w:ascii="Corbel" w:hAnsi="Corbel" w:cs="Segoe UI"/>
          <w:sz w:val="22"/>
          <w:szCs w:val="22"/>
        </w:rPr>
        <w:t xml:space="preserve"> </w:t>
      </w:r>
      <w:r w:rsidRPr="005D0615">
        <w:rPr>
          <w:rStyle w:val="normaltextrun"/>
          <w:rFonts w:ascii="Corbel" w:hAnsi="Corbel" w:cs="Segoe UI"/>
          <w:sz w:val="22"/>
          <w:szCs w:val="22"/>
        </w:rPr>
        <w:t>exceptional customer service that improves the quality of l</w:t>
      </w:r>
      <w:r w:rsidR="008B0533" w:rsidRPr="005D0615">
        <w:rPr>
          <w:rStyle w:val="normaltextrun"/>
          <w:rFonts w:ascii="Corbel" w:hAnsi="Corbel" w:cs="Segoe UI"/>
          <w:sz w:val="22"/>
          <w:szCs w:val="22"/>
        </w:rPr>
        <w:t xml:space="preserve">ife </w:t>
      </w:r>
      <w:r w:rsidRPr="005D0615">
        <w:rPr>
          <w:rStyle w:val="normaltextrun"/>
          <w:rFonts w:ascii="Corbel" w:hAnsi="Corbel" w:cs="Segoe UI"/>
          <w:sz w:val="22"/>
          <w:szCs w:val="22"/>
        </w:rPr>
        <w:t xml:space="preserve">of Council tenants and the wider community. </w:t>
      </w:r>
    </w:p>
    <w:p w14:paraId="3DC4D164" w14:textId="299B148C" w:rsidR="006F64FF" w:rsidRPr="00CC49DA" w:rsidRDefault="006F64FF" w:rsidP="00CC49DA">
      <w:pPr>
        <w:pStyle w:val="paragraph"/>
        <w:numPr>
          <w:ilvl w:val="0"/>
          <w:numId w:val="23"/>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Contribute to the implementation of operational strategy, service planning and development in</w:t>
      </w:r>
      <w:r w:rsidR="009C5CA6">
        <w:rPr>
          <w:rStyle w:val="normaltextrun"/>
          <w:rFonts w:ascii="Calibri" w:hAnsi="Calibri" w:cs="Calibri"/>
          <w:sz w:val="22"/>
          <w:szCs w:val="22"/>
        </w:rPr>
        <w:t xml:space="preserve"> the locality housing management</w:t>
      </w:r>
      <w:r w:rsidR="00E05A27">
        <w:rPr>
          <w:rStyle w:val="normaltextrun"/>
          <w:rFonts w:ascii="Calibri" w:hAnsi="Calibri" w:cs="Calibri"/>
          <w:sz w:val="22"/>
          <w:szCs w:val="22"/>
        </w:rPr>
        <w:t xml:space="preserve"> team</w:t>
      </w:r>
      <w:r w:rsidR="009C5CA6">
        <w:rPr>
          <w:rStyle w:val="normaltextrun"/>
          <w:rFonts w:ascii="Calibri" w:hAnsi="Calibri" w:cs="Calibri"/>
          <w:sz w:val="22"/>
          <w:szCs w:val="22"/>
        </w:rPr>
        <w:t>.</w:t>
      </w:r>
      <w:r>
        <w:rPr>
          <w:rStyle w:val="normaltextrun"/>
          <w:rFonts w:ascii="Calibri" w:hAnsi="Calibri" w:cs="Calibri"/>
          <w:sz w:val="22"/>
          <w:szCs w:val="22"/>
        </w:rPr>
        <w:t xml:space="preserve"> </w:t>
      </w:r>
    </w:p>
    <w:p w14:paraId="543629DE" w14:textId="08754800" w:rsidR="006F64FF" w:rsidRDefault="006F64FF" w:rsidP="00F87E40">
      <w:pPr>
        <w:pStyle w:val="paragraph"/>
        <w:numPr>
          <w:ilvl w:val="0"/>
          <w:numId w:val="23"/>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Deliver outstanding performance results ensuring that services are continually improving and evolving in response to customers’ needs and expectations.</w:t>
      </w:r>
      <w:r>
        <w:rPr>
          <w:rStyle w:val="eop"/>
          <w:rFonts w:ascii="Calibri" w:hAnsi="Calibri" w:cs="Calibri"/>
          <w:sz w:val="22"/>
          <w:szCs w:val="22"/>
        </w:rPr>
        <w:t> </w:t>
      </w:r>
    </w:p>
    <w:p w14:paraId="71B63E2A" w14:textId="45F7F339" w:rsidR="006F64FF" w:rsidRDefault="006F64FF" w:rsidP="00F87E40">
      <w:pPr>
        <w:pStyle w:val="paragraph"/>
        <w:numPr>
          <w:ilvl w:val="0"/>
          <w:numId w:val="23"/>
        </w:numPr>
        <w:spacing w:before="0" w:beforeAutospacing="0" w:after="0" w:afterAutospacing="0"/>
        <w:ind w:left="426" w:hanging="426"/>
        <w:textAlignment w:val="baseline"/>
        <w:rPr>
          <w:rFonts w:ascii="Segoe UI" w:hAnsi="Segoe UI" w:cs="Segoe UI"/>
          <w:sz w:val="18"/>
          <w:szCs w:val="18"/>
        </w:rPr>
      </w:pPr>
      <w:r>
        <w:rPr>
          <w:rStyle w:val="normaltextrun"/>
          <w:rFonts w:ascii="Corbel" w:hAnsi="Corbel" w:cs="Segoe UI"/>
          <w:sz w:val="22"/>
          <w:szCs w:val="22"/>
        </w:rPr>
        <w:t>Ensure effective operational measures and controls are in place to meet income targets and expenditure constraints, quality assurance, risk management and best value.</w:t>
      </w:r>
      <w:r>
        <w:rPr>
          <w:rStyle w:val="eop"/>
          <w:rFonts w:ascii="Corbel" w:hAnsi="Corbel" w:cs="Segoe UI"/>
          <w:sz w:val="22"/>
          <w:szCs w:val="22"/>
        </w:rPr>
        <w:t> </w:t>
      </w:r>
    </w:p>
    <w:p w14:paraId="22044384" w14:textId="2B0E9649" w:rsidR="006F64FF" w:rsidRDefault="006F64FF" w:rsidP="00F87E40">
      <w:pPr>
        <w:pStyle w:val="paragraph"/>
        <w:numPr>
          <w:ilvl w:val="0"/>
          <w:numId w:val="23"/>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 xml:space="preserve">Ensure effective controls are in place </w:t>
      </w:r>
      <w:r w:rsidR="00527F2F">
        <w:rPr>
          <w:rStyle w:val="normaltextrun"/>
          <w:rFonts w:ascii="Calibri" w:hAnsi="Calibri" w:cs="Calibri"/>
          <w:sz w:val="22"/>
          <w:szCs w:val="22"/>
        </w:rPr>
        <w:t xml:space="preserve">for </w:t>
      </w:r>
      <w:r>
        <w:rPr>
          <w:rStyle w:val="normaltextrun"/>
          <w:rFonts w:ascii="Calibri" w:hAnsi="Calibri" w:cs="Calibri"/>
          <w:sz w:val="22"/>
          <w:szCs w:val="22"/>
        </w:rPr>
        <w:t xml:space="preserve">the implementation of policies and </w:t>
      </w:r>
      <w:r w:rsidR="00130EDC">
        <w:rPr>
          <w:rStyle w:val="normaltextrun"/>
          <w:rFonts w:ascii="Calibri" w:hAnsi="Calibri" w:cs="Calibri"/>
          <w:sz w:val="22"/>
          <w:szCs w:val="22"/>
        </w:rPr>
        <w:t>procedures to</w:t>
      </w:r>
      <w:r w:rsidR="00E05A27">
        <w:rPr>
          <w:rStyle w:val="normaltextrun"/>
          <w:rFonts w:ascii="Calibri" w:hAnsi="Calibri" w:cs="Calibri"/>
          <w:sz w:val="22"/>
          <w:szCs w:val="22"/>
        </w:rPr>
        <w:t xml:space="preserve"> ensure </w:t>
      </w:r>
      <w:r>
        <w:rPr>
          <w:rStyle w:val="normaltextrun"/>
          <w:rFonts w:ascii="Calibri" w:hAnsi="Calibri" w:cs="Calibri"/>
          <w:sz w:val="22"/>
          <w:szCs w:val="22"/>
        </w:rPr>
        <w:t>compl</w:t>
      </w:r>
      <w:r w:rsidR="00E05A27">
        <w:rPr>
          <w:rStyle w:val="normaltextrun"/>
          <w:rFonts w:ascii="Calibri" w:hAnsi="Calibri" w:cs="Calibri"/>
          <w:sz w:val="22"/>
          <w:szCs w:val="22"/>
        </w:rPr>
        <w:t xml:space="preserve">iance </w:t>
      </w:r>
      <w:r>
        <w:rPr>
          <w:rStyle w:val="normaltextrun"/>
          <w:rFonts w:ascii="Calibri" w:hAnsi="Calibri" w:cs="Calibri"/>
          <w:sz w:val="22"/>
          <w:szCs w:val="22"/>
        </w:rPr>
        <w:t>with all relevant legislation and regulation</w:t>
      </w:r>
      <w:r w:rsidR="008B0533">
        <w:rPr>
          <w:rStyle w:val="normaltextrun"/>
          <w:rFonts w:ascii="Calibri" w:hAnsi="Calibri" w:cs="Calibri"/>
          <w:sz w:val="22"/>
          <w:szCs w:val="22"/>
        </w:rPr>
        <w:t xml:space="preserve"> </w:t>
      </w:r>
      <w:r>
        <w:rPr>
          <w:rStyle w:val="normaltextrun"/>
          <w:rFonts w:ascii="Calibri" w:hAnsi="Calibri" w:cs="Calibri"/>
          <w:sz w:val="22"/>
          <w:szCs w:val="22"/>
        </w:rPr>
        <w:t xml:space="preserve">and ensure that services support the delivery of </w:t>
      </w:r>
      <w:r w:rsidR="008B0533">
        <w:rPr>
          <w:rStyle w:val="normaltextrun"/>
          <w:rFonts w:ascii="Calibri" w:hAnsi="Calibri" w:cs="Calibri"/>
          <w:sz w:val="22"/>
          <w:szCs w:val="22"/>
        </w:rPr>
        <w:t xml:space="preserve">relevant service and </w:t>
      </w:r>
      <w:r>
        <w:rPr>
          <w:rStyle w:val="normaltextrun"/>
          <w:rFonts w:ascii="Calibri" w:hAnsi="Calibri" w:cs="Calibri"/>
          <w:sz w:val="22"/>
          <w:szCs w:val="22"/>
        </w:rPr>
        <w:t>Counci</w:t>
      </w:r>
      <w:r w:rsidR="008B0533">
        <w:rPr>
          <w:rStyle w:val="normaltextrun"/>
          <w:rFonts w:ascii="Calibri" w:hAnsi="Calibri" w:cs="Calibri"/>
          <w:sz w:val="22"/>
          <w:szCs w:val="22"/>
        </w:rPr>
        <w:t xml:space="preserve">l objectives, </w:t>
      </w:r>
      <w:proofErr w:type="gramStart"/>
      <w:r w:rsidR="008B0533">
        <w:rPr>
          <w:rStyle w:val="normaltextrun"/>
          <w:rFonts w:ascii="Calibri" w:hAnsi="Calibri" w:cs="Calibri"/>
          <w:sz w:val="22"/>
          <w:szCs w:val="22"/>
        </w:rPr>
        <w:t>strategies</w:t>
      </w:r>
      <w:proofErr w:type="gramEnd"/>
      <w:r w:rsidR="008B0533">
        <w:rPr>
          <w:rStyle w:val="normaltextrun"/>
          <w:rFonts w:ascii="Calibri" w:hAnsi="Calibri" w:cs="Calibri"/>
          <w:sz w:val="22"/>
          <w:szCs w:val="22"/>
        </w:rPr>
        <w:t xml:space="preserve"> and commitments. </w:t>
      </w:r>
    </w:p>
    <w:p w14:paraId="5D89C36F" w14:textId="43EDFAC6" w:rsidR="006F64FF" w:rsidRDefault="006F64FF" w:rsidP="00F87E40">
      <w:pPr>
        <w:pStyle w:val="paragraph"/>
        <w:numPr>
          <w:ilvl w:val="0"/>
          <w:numId w:val="23"/>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Provide professional advice, support and assistance to the Operational Manager and deputise as required.</w:t>
      </w:r>
      <w:r>
        <w:rPr>
          <w:rStyle w:val="eop"/>
          <w:rFonts w:ascii="Calibri" w:hAnsi="Calibri" w:cs="Calibri"/>
          <w:sz w:val="22"/>
          <w:szCs w:val="22"/>
        </w:rPr>
        <w:t> </w:t>
      </w:r>
    </w:p>
    <w:p w14:paraId="7D5A09FD" w14:textId="57332D53" w:rsidR="006F64FF" w:rsidRPr="005D0615" w:rsidRDefault="006F64FF" w:rsidP="00F87E40">
      <w:pPr>
        <w:pStyle w:val="paragraph"/>
        <w:numPr>
          <w:ilvl w:val="0"/>
          <w:numId w:val="23"/>
        </w:numPr>
        <w:spacing w:before="0" w:beforeAutospacing="0" w:after="0" w:afterAutospacing="0"/>
        <w:ind w:left="426" w:hanging="426"/>
        <w:textAlignment w:val="baseline"/>
        <w:rPr>
          <w:rStyle w:val="eop"/>
          <w:rFonts w:ascii="Segoe UI" w:hAnsi="Segoe UI" w:cs="Segoe UI"/>
          <w:sz w:val="18"/>
          <w:szCs w:val="18"/>
        </w:rPr>
      </w:pPr>
      <w:r>
        <w:rPr>
          <w:rStyle w:val="normaltextrun"/>
          <w:rFonts w:ascii="Calibri" w:hAnsi="Calibri" w:cs="Calibri"/>
          <w:sz w:val="22"/>
          <w:szCs w:val="22"/>
        </w:rPr>
        <w:t xml:space="preserve">Take a lead and effective role when contributing to the continuous improvement of </w:t>
      </w:r>
      <w:r w:rsidR="00BC2B1E">
        <w:rPr>
          <w:rStyle w:val="normaltextrun"/>
          <w:rFonts w:ascii="Calibri" w:hAnsi="Calibri" w:cs="Calibri"/>
          <w:sz w:val="22"/>
          <w:szCs w:val="22"/>
        </w:rPr>
        <w:t>H</w:t>
      </w:r>
      <w:r>
        <w:rPr>
          <w:rStyle w:val="normaltextrun"/>
          <w:rFonts w:ascii="Calibri" w:hAnsi="Calibri" w:cs="Calibri"/>
          <w:sz w:val="22"/>
          <w:szCs w:val="22"/>
        </w:rPr>
        <w:t xml:space="preserve">ousing </w:t>
      </w:r>
      <w:r w:rsidR="00BC2B1E">
        <w:rPr>
          <w:rStyle w:val="normaltextrun"/>
          <w:rFonts w:ascii="Calibri" w:hAnsi="Calibri" w:cs="Calibri"/>
          <w:sz w:val="22"/>
          <w:szCs w:val="22"/>
        </w:rPr>
        <w:t>S</w:t>
      </w:r>
      <w:r>
        <w:rPr>
          <w:rStyle w:val="normaltextrun"/>
          <w:rFonts w:ascii="Calibri" w:hAnsi="Calibri" w:cs="Calibri"/>
          <w:sz w:val="22"/>
          <w:szCs w:val="22"/>
        </w:rPr>
        <w:t xml:space="preserve">ervice functions. Actively encourage cultural change, ongoing service improvements and create a climate of excellence </w:t>
      </w:r>
      <w:proofErr w:type="gramStart"/>
      <w:r>
        <w:rPr>
          <w:rStyle w:val="normaltextrun"/>
          <w:rFonts w:ascii="Calibri" w:hAnsi="Calibri" w:cs="Calibri"/>
          <w:sz w:val="22"/>
          <w:szCs w:val="22"/>
        </w:rPr>
        <w:t>in order to</w:t>
      </w:r>
      <w:proofErr w:type="gramEnd"/>
      <w:r>
        <w:rPr>
          <w:rStyle w:val="normaltextrun"/>
          <w:rFonts w:ascii="Calibri" w:hAnsi="Calibri" w:cs="Calibri"/>
          <w:sz w:val="22"/>
          <w:szCs w:val="22"/>
        </w:rPr>
        <w:t xml:space="preserve"> meet the objectives of the Service.</w:t>
      </w:r>
      <w:r>
        <w:rPr>
          <w:rStyle w:val="eop"/>
          <w:rFonts w:ascii="Calibri" w:hAnsi="Calibri" w:cs="Calibri"/>
          <w:sz w:val="22"/>
          <w:szCs w:val="22"/>
        </w:rPr>
        <w:t> </w:t>
      </w:r>
    </w:p>
    <w:p w14:paraId="03C8A104" w14:textId="61E1A5BC" w:rsidR="008B0533" w:rsidRDefault="008B0533" w:rsidP="00F87E40">
      <w:pPr>
        <w:pStyle w:val="paragraph"/>
        <w:numPr>
          <w:ilvl w:val="0"/>
          <w:numId w:val="23"/>
        </w:numPr>
        <w:spacing w:before="0" w:beforeAutospacing="0" w:after="0" w:afterAutospacing="0"/>
        <w:ind w:left="426" w:hanging="426"/>
        <w:textAlignment w:val="baseline"/>
        <w:rPr>
          <w:rFonts w:ascii="Segoe UI" w:hAnsi="Segoe UI" w:cs="Segoe UI"/>
          <w:sz w:val="18"/>
          <w:szCs w:val="18"/>
        </w:rPr>
      </w:pPr>
      <w:r>
        <w:rPr>
          <w:rStyle w:val="eop"/>
          <w:rFonts w:ascii="Calibri" w:hAnsi="Calibri" w:cs="Calibri"/>
          <w:sz w:val="22"/>
          <w:szCs w:val="22"/>
        </w:rPr>
        <w:t xml:space="preserve">Provide support and guidance to team members and colleagues in dealing with complex complaints and circumstances, often taking responsibility for escalated cases. </w:t>
      </w:r>
    </w:p>
    <w:p w14:paraId="3D8322FF" w14:textId="77777777" w:rsidR="009071D8" w:rsidRDefault="009071D8" w:rsidP="006F64FF">
      <w:pPr>
        <w:pStyle w:val="ListParagraph"/>
        <w:spacing w:after="0" w:line="240" w:lineRule="auto"/>
        <w:ind w:left="0" w:right="-733"/>
        <w:rPr>
          <w:rFonts w:ascii="Corbel" w:eastAsia="Times New Roman" w:hAnsi="Corbel" w:cs="Arial"/>
          <w:lang w:eastAsia="en-GB"/>
        </w:rPr>
      </w:pPr>
    </w:p>
    <w:p w14:paraId="6AE265C1" w14:textId="77777777" w:rsidR="00E42697" w:rsidRDefault="00E42697" w:rsidP="00254F6E">
      <w:pPr>
        <w:pStyle w:val="BodyText"/>
        <w:spacing w:after="0" w:line="240" w:lineRule="auto"/>
        <w:ind w:right="-733"/>
        <w:rPr>
          <w:rFonts w:ascii="Corbel" w:hAnsi="Corbel" w:cs="Arial"/>
          <w:b/>
          <w:smallCaps/>
        </w:rPr>
      </w:pPr>
      <w:r w:rsidRPr="00E42697">
        <w:rPr>
          <w:rFonts w:ascii="Corbel" w:hAnsi="Corbel" w:cs="Arial"/>
          <w:b/>
          <w:smallCaps/>
        </w:rPr>
        <w:t xml:space="preserve">The How - </w:t>
      </w:r>
      <w:r w:rsidR="00254F6E" w:rsidRPr="00E42697">
        <w:rPr>
          <w:rFonts w:ascii="Corbel" w:hAnsi="Corbel" w:cs="Arial"/>
          <w:b/>
          <w:smallCaps/>
        </w:rPr>
        <w:t>Knowledge and Skills</w:t>
      </w:r>
      <w:r w:rsidR="000F1947">
        <w:rPr>
          <w:rFonts w:ascii="Corbel" w:hAnsi="Corbel" w:cs="Arial"/>
          <w:b/>
          <w:smallCaps/>
        </w:rPr>
        <w:t xml:space="preserve"> (E.g. Creativity &amp;</w:t>
      </w:r>
      <w:r w:rsidR="00BD7CB0" w:rsidRPr="00E42697">
        <w:rPr>
          <w:rFonts w:ascii="Corbel" w:hAnsi="Corbel" w:cs="Arial"/>
          <w:b/>
          <w:smallCaps/>
        </w:rPr>
        <w:t xml:space="preserve"> Innovation, </w:t>
      </w:r>
      <w:r w:rsidR="000F1947">
        <w:rPr>
          <w:rFonts w:ascii="Corbel" w:hAnsi="Corbel" w:cs="Arial"/>
          <w:b/>
          <w:smallCaps/>
        </w:rPr>
        <w:t>contacts &amp; relationships</w:t>
      </w:r>
      <w:r w:rsidR="00BD7CB0" w:rsidRPr="00E42697">
        <w:rPr>
          <w:rFonts w:ascii="Corbel" w:hAnsi="Corbel" w:cs="Arial"/>
          <w:b/>
          <w:smallCaps/>
        </w:rPr>
        <w:t>, Decision Making)</w:t>
      </w:r>
    </w:p>
    <w:p w14:paraId="3100554E" w14:textId="0BC6318E" w:rsidR="00E86280" w:rsidRDefault="00E86280" w:rsidP="005D0615">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 xml:space="preserve">Analyse, make recommendations, report </w:t>
      </w:r>
      <w:proofErr w:type="gramStart"/>
      <w:r>
        <w:rPr>
          <w:rStyle w:val="normaltextrun"/>
          <w:rFonts w:ascii="Calibri" w:hAnsi="Calibri" w:cs="Calibri"/>
          <w:sz w:val="22"/>
          <w:szCs w:val="22"/>
        </w:rPr>
        <w:t>on</w:t>
      </w:r>
      <w:proofErr w:type="gramEnd"/>
      <w:r>
        <w:rPr>
          <w:rStyle w:val="normaltextrun"/>
          <w:rFonts w:ascii="Calibri" w:hAnsi="Calibri" w:cs="Calibri"/>
          <w:sz w:val="22"/>
          <w:szCs w:val="22"/>
        </w:rPr>
        <w:t xml:space="preserve"> and deliver strategies, policies, business processes and projects and procedures designed to improve cost-effectiveness and efficiencies of the </w:t>
      </w:r>
      <w:r w:rsidR="008B0533">
        <w:rPr>
          <w:rStyle w:val="normaltextrun"/>
          <w:rFonts w:ascii="Calibri" w:hAnsi="Calibri" w:cs="Calibri"/>
          <w:sz w:val="22"/>
          <w:szCs w:val="22"/>
        </w:rPr>
        <w:t xml:space="preserve">service </w:t>
      </w:r>
      <w:r>
        <w:rPr>
          <w:rStyle w:val="normaltextrun"/>
          <w:rFonts w:ascii="Calibri" w:hAnsi="Calibri" w:cs="Calibri"/>
          <w:sz w:val="22"/>
          <w:szCs w:val="22"/>
        </w:rPr>
        <w:t>and to enhance customer service and reputation</w:t>
      </w:r>
      <w:r w:rsidR="00A66426">
        <w:rPr>
          <w:rStyle w:val="normaltextrun"/>
          <w:rFonts w:ascii="Calibri" w:hAnsi="Calibri" w:cs="Calibri"/>
          <w:sz w:val="22"/>
          <w:szCs w:val="22"/>
        </w:rPr>
        <w:t>.</w:t>
      </w:r>
      <w:r>
        <w:rPr>
          <w:rStyle w:val="eop"/>
          <w:rFonts w:ascii="Calibri" w:hAnsi="Calibri" w:cs="Calibri"/>
          <w:sz w:val="22"/>
          <w:szCs w:val="22"/>
        </w:rPr>
        <w:t> </w:t>
      </w:r>
    </w:p>
    <w:p w14:paraId="74D55BA9" w14:textId="14914BA4" w:rsidR="00E86280" w:rsidRDefault="00A66426" w:rsidP="005D0615">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M</w:t>
      </w:r>
      <w:r w:rsidR="00E86280">
        <w:rPr>
          <w:rStyle w:val="normaltextrun"/>
          <w:rFonts w:ascii="Calibri" w:hAnsi="Calibri" w:cs="Calibri"/>
          <w:sz w:val="22"/>
          <w:szCs w:val="22"/>
        </w:rPr>
        <w:t xml:space="preserve">otivate direct reports and </w:t>
      </w:r>
      <w:r>
        <w:rPr>
          <w:rStyle w:val="normaltextrun"/>
          <w:rFonts w:ascii="Calibri" w:hAnsi="Calibri" w:cs="Calibri"/>
          <w:sz w:val="22"/>
          <w:szCs w:val="22"/>
        </w:rPr>
        <w:t xml:space="preserve">officers </w:t>
      </w:r>
      <w:r w:rsidR="00E86280">
        <w:rPr>
          <w:rStyle w:val="normaltextrun"/>
          <w:rFonts w:ascii="Calibri" w:hAnsi="Calibri" w:cs="Calibri"/>
          <w:sz w:val="22"/>
          <w:szCs w:val="22"/>
        </w:rPr>
        <w:t>within the s</w:t>
      </w:r>
      <w:r>
        <w:rPr>
          <w:rStyle w:val="normaltextrun"/>
          <w:rFonts w:ascii="Calibri" w:hAnsi="Calibri" w:cs="Calibri"/>
          <w:sz w:val="22"/>
          <w:szCs w:val="22"/>
        </w:rPr>
        <w:t>ervice</w:t>
      </w:r>
      <w:r w:rsidR="00E86280">
        <w:rPr>
          <w:rStyle w:val="normaltextrun"/>
          <w:rFonts w:ascii="Calibri" w:hAnsi="Calibri" w:cs="Calibri"/>
          <w:sz w:val="22"/>
          <w:szCs w:val="22"/>
        </w:rPr>
        <w:t xml:space="preserve"> to achieve a best value performance culture</w:t>
      </w:r>
      <w:r w:rsidR="00CA5054">
        <w:rPr>
          <w:rStyle w:val="eop"/>
          <w:rFonts w:ascii="Calibri" w:hAnsi="Calibri" w:cs="Calibri"/>
          <w:sz w:val="22"/>
          <w:szCs w:val="22"/>
        </w:rPr>
        <w:t>.</w:t>
      </w:r>
    </w:p>
    <w:p w14:paraId="21788161" w14:textId="30BBD7FC" w:rsidR="00E86280" w:rsidRDefault="00E86280" w:rsidP="00D25224">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Prepare analysis, recommendations and reports on strategic and operational issues which reflect agreed or proposed outcomes, performance, financial and policy issues</w:t>
      </w:r>
      <w:r w:rsidR="00CA5054">
        <w:rPr>
          <w:rStyle w:val="eop"/>
          <w:rFonts w:ascii="Calibri" w:hAnsi="Calibri" w:cs="Calibri"/>
          <w:sz w:val="22"/>
          <w:szCs w:val="22"/>
        </w:rPr>
        <w:t>.</w:t>
      </w:r>
    </w:p>
    <w:p w14:paraId="2E41220E" w14:textId="5B130F10" w:rsidR="00E86280" w:rsidRDefault="00E86280" w:rsidP="00D25224">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Produce high quality management</w:t>
      </w:r>
      <w:r w:rsidR="00E1418D">
        <w:rPr>
          <w:rStyle w:val="normaltextrun"/>
          <w:rFonts w:ascii="Calibri" w:hAnsi="Calibri" w:cs="Calibri"/>
          <w:sz w:val="22"/>
          <w:szCs w:val="22"/>
        </w:rPr>
        <w:t xml:space="preserve">, </w:t>
      </w:r>
      <w:r>
        <w:rPr>
          <w:rStyle w:val="normaltextrun"/>
          <w:rFonts w:ascii="Calibri" w:hAnsi="Calibri" w:cs="Calibri"/>
          <w:sz w:val="22"/>
          <w:szCs w:val="22"/>
        </w:rPr>
        <w:t xml:space="preserve">performance and project reports and other written work, often working to deadlines. This will include reports to </w:t>
      </w:r>
      <w:r w:rsidR="008B0533">
        <w:rPr>
          <w:rStyle w:val="normaltextrun"/>
          <w:rFonts w:ascii="Calibri" w:hAnsi="Calibri" w:cs="Calibri"/>
          <w:sz w:val="22"/>
          <w:szCs w:val="22"/>
        </w:rPr>
        <w:t>the Senior Management Team</w:t>
      </w:r>
      <w:r>
        <w:rPr>
          <w:rStyle w:val="normaltextrun"/>
          <w:rFonts w:ascii="Calibri" w:hAnsi="Calibri" w:cs="Calibri"/>
          <w:sz w:val="22"/>
          <w:szCs w:val="22"/>
        </w:rPr>
        <w:t xml:space="preserve"> on complex and potentially sensitive issues</w:t>
      </w:r>
      <w:r w:rsidR="009E36D8">
        <w:rPr>
          <w:rStyle w:val="normaltextrun"/>
          <w:rFonts w:ascii="Calibri" w:hAnsi="Calibri" w:cs="Calibri"/>
          <w:sz w:val="22"/>
          <w:szCs w:val="22"/>
        </w:rPr>
        <w:t>.</w:t>
      </w:r>
      <w:r>
        <w:rPr>
          <w:rStyle w:val="eop"/>
          <w:rFonts w:ascii="Calibri" w:hAnsi="Calibri" w:cs="Calibri"/>
          <w:sz w:val="22"/>
          <w:szCs w:val="22"/>
        </w:rPr>
        <w:t> </w:t>
      </w:r>
    </w:p>
    <w:p w14:paraId="6935DAE5" w14:textId="0535B4D4" w:rsidR="00E86280" w:rsidRDefault="00E86280" w:rsidP="00D25224">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Use initiative and creativity to identify opportunities for service improvements and/or more efficient ways of working</w:t>
      </w:r>
      <w:r w:rsidR="009E36D8">
        <w:rPr>
          <w:rStyle w:val="eop"/>
          <w:rFonts w:ascii="Calibri" w:hAnsi="Calibri" w:cs="Calibri"/>
          <w:sz w:val="22"/>
          <w:szCs w:val="22"/>
        </w:rPr>
        <w:t>.</w:t>
      </w:r>
    </w:p>
    <w:p w14:paraId="00DF61E3" w14:textId="48B18FF9" w:rsidR="00B16EC1" w:rsidRDefault="00B16EC1" w:rsidP="00D25224">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 xml:space="preserve">Should have a relevant degree or professional qualification, or considerable relevant experience and demonstrated competence, including managing services and projects, budgets, </w:t>
      </w:r>
      <w:proofErr w:type="gramStart"/>
      <w:r>
        <w:rPr>
          <w:rStyle w:val="normaltextrun"/>
          <w:rFonts w:ascii="Calibri" w:hAnsi="Calibri" w:cs="Calibri"/>
          <w:sz w:val="22"/>
          <w:szCs w:val="22"/>
        </w:rPr>
        <w:t>staff</w:t>
      </w:r>
      <w:proofErr w:type="gramEnd"/>
      <w:r>
        <w:rPr>
          <w:rStyle w:val="normaltextrun"/>
          <w:rFonts w:ascii="Calibri" w:hAnsi="Calibri" w:cs="Calibri"/>
          <w:sz w:val="22"/>
          <w:szCs w:val="22"/>
        </w:rPr>
        <w:t xml:space="preserve"> and customers.</w:t>
      </w:r>
      <w:r>
        <w:rPr>
          <w:rStyle w:val="eop"/>
          <w:rFonts w:ascii="Calibri" w:hAnsi="Calibri" w:cs="Calibri"/>
          <w:sz w:val="22"/>
          <w:szCs w:val="22"/>
        </w:rPr>
        <w:t> </w:t>
      </w:r>
    </w:p>
    <w:p w14:paraId="6498649C" w14:textId="7866DE96" w:rsidR="00B16EC1" w:rsidRDefault="0044487F" w:rsidP="00D25224">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lastRenderedPageBreak/>
        <w:t>K</w:t>
      </w:r>
      <w:r w:rsidR="00B16EC1">
        <w:rPr>
          <w:rStyle w:val="normaltextrun"/>
          <w:rFonts w:ascii="Calibri" w:hAnsi="Calibri" w:cs="Calibri"/>
          <w:sz w:val="22"/>
          <w:szCs w:val="22"/>
        </w:rPr>
        <w:t xml:space="preserve">nowledge of managing large and complex budgets, risk management, resource planning, performance monitoring and control, </w:t>
      </w:r>
      <w:proofErr w:type="gramStart"/>
      <w:r w:rsidR="00B16EC1">
        <w:rPr>
          <w:rStyle w:val="normaltextrun"/>
          <w:rFonts w:ascii="Calibri" w:hAnsi="Calibri" w:cs="Calibri"/>
          <w:sz w:val="22"/>
          <w:szCs w:val="22"/>
        </w:rPr>
        <w:t>programme</w:t>
      </w:r>
      <w:proofErr w:type="gramEnd"/>
      <w:r w:rsidR="00B16EC1">
        <w:rPr>
          <w:rStyle w:val="normaltextrun"/>
          <w:rFonts w:ascii="Calibri" w:hAnsi="Calibri" w:cs="Calibri"/>
          <w:sz w:val="22"/>
          <w:szCs w:val="22"/>
        </w:rPr>
        <w:t xml:space="preserve"> and project management skills (preferably using PRINCE2 methodology) etc.</w:t>
      </w:r>
      <w:r w:rsidR="00B16EC1">
        <w:rPr>
          <w:rStyle w:val="eop"/>
          <w:rFonts w:ascii="Calibri" w:hAnsi="Calibri" w:cs="Calibri"/>
          <w:sz w:val="22"/>
          <w:szCs w:val="22"/>
        </w:rPr>
        <w:t> </w:t>
      </w:r>
    </w:p>
    <w:p w14:paraId="7B8181FE" w14:textId="04E0A3DC" w:rsidR="00E86280" w:rsidRDefault="00E86280" w:rsidP="0017369E">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 xml:space="preserve">Develop, </w:t>
      </w:r>
      <w:proofErr w:type="gramStart"/>
      <w:r>
        <w:rPr>
          <w:rStyle w:val="normaltextrun"/>
          <w:rFonts w:ascii="Calibri" w:hAnsi="Calibri" w:cs="Calibri"/>
          <w:sz w:val="22"/>
          <w:szCs w:val="22"/>
        </w:rPr>
        <w:t>maintain</w:t>
      </w:r>
      <w:proofErr w:type="gramEnd"/>
      <w:r>
        <w:rPr>
          <w:rStyle w:val="normaltextrun"/>
          <w:rFonts w:ascii="Calibri" w:hAnsi="Calibri" w:cs="Calibri"/>
          <w:sz w:val="22"/>
          <w:szCs w:val="22"/>
        </w:rPr>
        <w:t xml:space="preserve"> and lead effective relationships with a diverse range of people including senior managers, organisations and multiagency groups.</w:t>
      </w:r>
      <w:r>
        <w:rPr>
          <w:rStyle w:val="eop"/>
          <w:rFonts w:ascii="Calibri" w:hAnsi="Calibri" w:cs="Calibri"/>
          <w:sz w:val="22"/>
          <w:szCs w:val="22"/>
        </w:rPr>
        <w:t> </w:t>
      </w:r>
    </w:p>
    <w:p w14:paraId="3264F5DE" w14:textId="03E965AF" w:rsidR="00E86280" w:rsidRDefault="00E86280" w:rsidP="0017369E">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 xml:space="preserve">Ongoing communication with the public and elected representatives in relation to the delivery of </w:t>
      </w:r>
      <w:r w:rsidR="00546E52">
        <w:rPr>
          <w:rStyle w:val="normaltextrun"/>
          <w:rFonts w:ascii="Calibri" w:hAnsi="Calibri" w:cs="Calibri"/>
          <w:sz w:val="22"/>
          <w:szCs w:val="22"/>
        </w:rPr>
        <w:t>C</w:t>
      </w:r>
      <w:r>
        <w:rPr>
          <w:rStyle w:val="normaltextrun"/>
          <w:rFonts w:ascii="Calibri" w:hAnsi="Calibri" w:cs="Calibri"/>
          <w:sz w:val="22"/>
          <w:szCs w:val="22"/>
        </w:rPr>
        <w:t xml:space="preserve">ouncil services in </w:t>
      </w:r>
      <w:r w:rsidR="00546E52">
        <w:rPr>
          <w:rStyle w:val="normaltextrun"/>
          <w:rFonts w:ascii="Calibri" w:hAnsi="Calibri" w:cs="Calibri"/>
          <w:sz w:val="22"/>
          <w:szCs w:val="22"/>
        </w:rPr>
        <w:t>the locality</w:t>
      </w:r>
      <w:r w:rsidR="002448E6">
        <w:rPr>
          <w:rStyle w:val="normaltextrun"/>
          <w:rFonts w:ascii="Calibri" w:hAnsi="Calibri" w:cs="Calibri"/>
          <w:sz w:val="22"/>
          <w:szCs w:val="22"/>
        </w:rPr>
        <w:t xml:space="preserve">, </w:t>
      </w:r>
      <w:r>
        <w:rPr>
          <w:rStyle w:val="normaltextrun"/>
          <w:rFonts w:ascii="Calibri" w:hAnsi="Calibri" w:cs="Calibri"/>
          <w:sz w:val="22"/>
          <w:szCs w:val="22"/>
        </w:rPr>
        <w:t>includ</w:t>
      </w:r>
      <w:r w:rsidR="002448E6">
        <w:rPr>
          <w:rStyle w:val="normaltextrun"/>
          <w:rFonts w:ascii="Calibri" w:hAnsi="Calibri" w:cs="Calibri"/>
          <w:sz w:val="22"/>
          <w:szCs w:val="22"/>
        </w:rPr>
        <w:t>ing</w:t>
      </w:r>
      <w:r>
        <w:rPr>
          <w:rStyle w:val="normaltextrun"/>
          <w:rFonts w:ascii="Calibri" w:hAnsi="Calibri" w:cs="Calibri"/>
          <w:sz w:val="22"/>
          <w:szCs w:val="22"/>
        </w:rPr>
        <w:t xml:space="preserve"> aspects of policy and service design and delivery for which you may be leading for the service.</w:t>
      </w:r>
      <w:r>
        <w:rPr>
          <w:rStyle w:val="eop"/>
          <w:rFonts w:ascii="Calibri" w:hAnsi="Calibri" w:cs="Calibri"/>
          <w:sz w:val="22"/>
          <w:szCs w:val="22"/>
        </w:rPr>
        <w:t> </w:t>
      </w:r>
    </w:p>
    <w:p w14:paraId="66392495" w14:textId="735C4518" w:rsidR="00E86280" w:rsidRDefault="00E86280" w:rsidP="0017369E">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 xml:space="preserve">Respond to press enquiries </w:t>
      </w:r>
      <w:r w:rsidR="002448E6">
        <w:rPr>
          <w:rStyle w:val="normaltextrun"/>
          <w:rFonts w:ascii="Calibri" w:hAnsi="Calibri" w:cs="Calibri"/>
          <w:sz w:val="22"/>
          <w:szCs w:val="22"/>
        </w:rPr>
        <w:t xml:space="preserve">and </w:t>
      </w:r>
      <w:r>
        <w:rPr>
          <w:rStyle w:val="normaltextrun"/>
          <w:rFonts w:ascii="Calibri" w:hAnsi="Calibri" w:cs="Calibri"/>
          <w:sz w:val="22"/>
          <w:szCs w:val="22"/>
        </w:rPr>
        <w:t xml:space="preserve">work in partnership with corporate communications and proactively plan </w:t>
      </w:r>
      <w:r w:rsidR="008B0533">
        <w:rPr>
          <w:rStyle w:val="normaltextrun"/>
          <w:rFonts w:ascii="Calibri" w:hAnsi="Calibri" w:cs="Calibri"/>
          <w:sz w:val="22"/>
          <w:szCs w:val="22"/>
        </w:rPr>
        <w:t xml:space="preserve">tenant and resident </w:t>
      </w:r>
      <w:r>
        <w:rPr>
          <w:rStyle w:val="normaltextrun"/>
          <w:rFonts w:ascii="Calibri" w:hAnsi="Calibri" w:cs="Calibri"/>
          <w:sz w:val="22"/>
          <w:szCs w:val="22"/>
        </w:rPr>
        <w:t xml:space="preserve">communications to raise awareness of the role of the Council’s </w:t>
      </w:r>
      <w:r w:rsidR="00301A89">
        <w:rPr>
          <w:rStyle w:val="normaltextrun"/>
          <w:rFonts w:ascii="Calibri" w:hAnsi="Calibri" w:cs="Calibri"/>
          <w:sz w:val="22"/>
          <w:szCs w:val="22"/>
        </w:rPr>
        <w:t>H</w:t>
      </w:r>
      <w:r>
        <w:rPr>
          <w:rStyle w:val="normaltextrun"/>
          <w:rFonts w:ascii="Calibri" w:hAnsi="Calibri" w:cs="Calibri"/>
          <w:sz w:val="22"/>
          <w:szCs w:val="22"/>
        </w:rPr>
        <w:t xml:space="preserve">ousing </w:t>
      </w:r>
      <w:r w:rsidR="00301A89">
        <w:rPr>
          <w:rStyle w:val="normaltextrun"/>
          <w:rFonts w:ascii="Calibri" w:hAnsi="Calibri" w:cs="Calibri"/>
          <w:sz w:val="22"/>
          <w:szCs w:val="22"/>
        </w:rPr>
        <w:t>S</w:t>
      </w:r>
      <w:r>
        <w:rPr>
          <w:rStyle w:val="normaltextrun"/>
          <w:rFonts w:ascii="Calibri" w:hAnsi="Calibri" w:cs="Calibri"/>
          <w:sz w:val="22"/>
          <w:szCs w:val="22"/>
        </w:rPr>
        <w:t>ervice.</w:t>
      </w:r>
      <w:r>
        <w:rPr>
          <w:rStyle w:val="eop"/>
          <w:rFonts w:ascii="Calibri" w:hAnsi="Calibri" w:cs="Calibri"/>
          <w:sz w:val="22"/>
          <w:szCs w:val="22"/>
        </w:rPr>
        <w:t> </w:t>
      </w:r>
    </w:p>
    <w:p w14:paraId="2630CED5" w14:textId="545EDD44" w:rsidR="00E86280" w:rsidRDefault="00E86280" w:rsidP="0017369E">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 xml:space="preserve">Liaise with professional bodies in relation to legislative, technical advice, </w:t>
      </w:r>
      <w:proofErr w:type="gramStart"/>
      <w:r>
        <w:rPr>
          <w:rStyle w:val="normaltextrun"/>
          <w:rFonts w:ascii="Calibri" w:hAnsi="Calibri" w:cs="Calibri"/>
          <w:sz w:val="22"/>
          <w:szCs w:val="22"/>
        </w:rPr>
        <w:t>guidance</w:t>
      </w:r>
      <w:proofErr w:type="gramEnd"/>
      <w:r>
        <w:rPr>
          <w:rStyle w:val="normaltextrun"/>
          <w:rFonts w:ascii="Calibri" w:hAnsi="Calibri" w:cs="Calibri"/>
          <w:sz w:val="22"/>
          <w:szCs w:val="22"/>
        </w:rPr>
        <w:t xml:space="preserve"> and statutory authorities to ensure high standards of regulatory compliance are maintained. </w:t>
      </w:r>
      <w:r>
        <w:rPr>
          <w:rStyle w:val="eop"/>
          <w:rFonts w:ascii="Calibri" w:hAnsi="Calibri" w:cs="Calibri"/>
          <w:sz w:val="22"/>
          <w:szCs w:val="22"/>
        </w:rPr>
        <w:t> </w:t>
      </w:r>
    </w:p>
    <w:p w14:paraId="56363D0A" w14:textId="25229513" w:rsidR="00E86280" w:rsidRDefault="00E86280" w:rsidP="0017369E">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Make decision</w:t>
      </w:r>
      <w:r w:rsidR="008B0533">
        <w:rPr>
          <w:rStyle w:val="normaltextrun"/>
          <w:rFonts w:ascii="Calibri" w:hAnsi="Calibri" w:cs="Calibri"/>
          <w:sz w:val="22"/>
          <w:szCs w:val="22"/>
        </w:rPr>
        <w:t>s</w:t>
      </w:r>
      <w:r>
        <w:rPr>
          <w:rStyle w:val="normaltextrun"/>
          <w:rFonts w:ascii="Calibri" w:hAnsi="Calibri" w:cs="Calibri"/>
          <w:sz w:val="22"/>
          <w:szCs w:val="22"/>
        </w:rPr>
        <w:t xml:space="preserve"> on complaint resolution on a regular basis and take appropriate action to rectify to customer satisfaction.</w:t>
      </w:r>
      <w:r>
        <w:rPr>
          <w:rStyle w:val="eop"/>
          <w:rFonts w:ascii="Calibri" w:hAnsi="Calibri" w:cs="Calibri"/>
          <w:sz w:val="22"/>
          <w:szCs w:val="22"/>
        </w:rPr>
        <w:t> </w:t>
      </w:r>
    </w:p>
    <w:p w14:paraId="4EE530BB" w14:textId="77777777" w:rsidR="00E86280" w:rsidRDefault="00E86280" w:rsidP="0017369E">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Contribute to the setting of annual budget for the service and will be responsible for monitoring and approving spend against this.</w:t>
      </w:r>
      <w:r>
        <w:rPr>
          <w:rStyle w:val="eop"/>
          <w:rFonts w:ascii="Calibri" w:hAnsi="Calibri" w:cs="Calibri"/>
          <w:sz w:val="22"/>
          <w:szCs w:val="22"/>
        </w:rPr>
        <w:t> </w:t>
      </w:r>
    </w:p>
    <w:p w14:paraId="6775F5AC" w14:textId="69A838C5" w:rsidR="00E86280" w:rsidRDefault="00E86280" w:rsidP="0017369E">
      <w:pPr>
        <w:pStyle w:val="paragraph"/>
        <w:numPr>
          <w:ilvl w:val="0"/>
          <w:numId w:val="24"/>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Decisions will impact on the management and quality of the housing service in Edinburgh including compliance with statutory duties and legislation, delivering services within budgets and business plans, tenant and customer satisfaction, staff and contractor safety and security etc</w:t>
      </w:r>
      <w:r w:rsidR="00130EDC">
        <w:rPr>
          <w:rStyle w:val="normaltextrun"/>
          <w:rFonts w:ascii="Calibri" w:hAnsi="Calibri" w:cs="Calibri"/>
          <w:sz w:val="22"/>
          <w:szCs w:val="22"/>
        </w:rPr>
        <w:t>.</w:t>
      </w:r>
      <w:r>
        <w:rPr>
          <w:rStyle w:val="normaltextrun"/>
          <w:rFonts w:ascii="Calibri" w:hAnsi="Calibri" w:cs="Calibri"/>
          <w:sz w:val="22"/>
          <w:szCs w:val="22"/>
        </w:rPr>
        <w:t> </w:t>
      </w:r>
      <w:r>
        <w:rPr>
          <w:rStyle w:val="eop"/>
          <w:rFonts w:ascii="Calibri" w:hAnsi="Calibri" w:cs="Calibri"/>
          <w:sz w:val="22"/>
          <w:szCs w:val="22"/>
        </w:rPr>
        <w:t> </w:t>
      </w:r>
    </w:p>
    <w:p w14:paraId="13A84976" w14:textId="77777777" w:rsidR="007A08E6" w:rsidRDefault="007A08E6" w:rsidP="00626D40">
      <w:pPr>
        <w:spacing w:after="0" w:line="240" w:lineRule="auto"/>
        <w:ind w:right="-733"/>
        <w:jc w:val="both"/>
        <w:rPr>
          <w:rFonts w:ascii="Corbel" w:hAnsi="Corbel" w:cs="Arial"/>
          <w:b/>
          <w:smallCaps/>
        </w:rPr>
      </w:pPr>
    </w:p>
    <w:p w14:paraId="48231D32" w14:textId="65AC077E" w:rsidR="00E42697" w:rsidRPr="00626D40" w:rsidRDefault="00E42697" w:rsidP="00626D40">
      <w:pPr>
        <w:spacing w:after="0" w:line="240" w:lineRule="auto"/>
        <w:ind w:right="-733"/>
        <w:jc w:val="both"/>
        <w:rPr>
          <w:rFonts w:ascii="Corbel" w:hAnsi="Corbel" w:cs="Arial"/>
          <w:b/>
          <w:smallCaps/>
        </w:rPr>
      </w:pPr>
      <w:r w:rsidRPr="00626D40">
        <w:rPr>
          <w:rFonts w:ascii="Corbel" w:hAnsi="Corbel" w:cs="Arial"/>
          <w:b/>
          <w:smallCaps/>
        </w:rPr>
        <w:t xml:space="preserve">Environment </w:t>
      </w:r>
      <w:r w:rsidR="003048F9" w:rsidRPr="00626D40">
        <w:rPr>
          <w:rFonts w:ascii="Corbel" w:hAnsi="Corbel" w:cs="Arial"/>
          <w:b/>
          <w:smallCaps/>
        </w:rPr>
        <w:t>(Work Demands, physical demands, working conditions, work context)</w:t>
      </w:r>
    </w:p>
    <w:p w14:paraId="6092015A" w14:textId="77777777" w:rsidR="00991B41" w:rsidRDefault="00991B41" w:rsidP="005346FE">
      <w:pPr>
        <w:pStyle w:val="paragraph"/>
        <w:numPr>
          <w:ilvl w:val="0"/>
          <w:numId w:val="25"/>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Full responsibility for directing and managing multiple resources to meet deadlines and for assessing priorities on a regular basis that have significant impact on the service delivery and financial viability of the organisation.</w:t>
      </w:r>
      <w:r>
        <w:rPr>
          <w:rStyle w:val="eop"/>
          <w:rFonts w:ascii="Calibri" w:hAnsi="Calibri" w:cs="Calibri"/>
          <w:sz w:val="22"/>
          <w:szCs w:val="22"/>
        </w:rPr>
        <w:t> </w:t>
      </w:r>
    </w:p>
    <w:p w14:paraId="5C4AD507" w14:textId="59C01CAA" w:rsidR="00991B41" w:rsidRDefault="00991B41" w:rsidP="005346FE">
      <w:pPr>
        <w:pStyle w:val="paragraph"/>
        <w:numPr>
          <w:ilvl w:val="0"/>
          <w:numId w:val="25"/>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Participate in out of hours emergency service where required and on a rota basis, acting as main point of contact, making any decisions reasonably required, including decisions for ensuring effective response to customers, workforce safety, emergency repairs, assessing priorities and planning resources. </w:t>
      </w:r>
      <w:r>
        <w:rPr>
          <w:rStyle w:val="eop"/>
          <w:rFonts w:ascii="Calibri" w:hAnsi="Calibri" w:cs="Calibri"/>
          <w:sz w:val="22"/>
          <w:szCs w:val="22"/>
        </w:rPr>
        <w:t> </w:t>
      </w:r>
    </w:p>
    <w:p w14:paraId="2810CFEA" w14:textId="39453A06" w:rsidR="00991B41" w:rsidRDefault="00991B41" w:rsidP="005346FE">
      <w:pPr>
        <w:pStyle w:val="paragraph"/>
        <w:numPr>
          <w:ilvl w:val="0"/>
          <w:numId w:val="25"/>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color w:val="000000"/>
          <w:sz w:val="22"/>
          <w:szCs w:val="22"/>
        </w:rPr>
        <w:t xml:space="preserve">This is an operational post and considerable site attendance/activity will be necessary </w:t>
      </w:r>
      <w:r>
        <w:rPr>
          <w:rStyle w:val="normaltextrun"/>
          <w:rFonts w:ascii="Calibri" w:hAnsi="Calibri" w:cs="Calibri"/>
          <w:sz w:val="22"/>
          <w:szCs w:val="22"/>
        </w:rPr>
        <w:t xml:space="preserve">in </w:t>
      </w:r>
      <w:proofErr w:type="gramStart"/>
      <w:r>
        <w:rPr>
          <w:rStyle w:val="normaltextrun"/>
          <w:rFonts w:ascii="Calibri" w:hAnsi="Calibri" w:cs="Calibri"/>
          <w:sz w:val="22"/>
          <w:szCs w:val="22"/>
        </w:rPr>
        <w:t>tenants</w:t>
      </w:r>
      <w:proofErr w:type="gramEnd"/>
      <w:r>
        <w:rPr>
          <w:rStyle w:val="normaltextrun"/>
          <w:rFonts w:ascii="Calibri" w:hAnsi="Calibri" w:cs="Calibri"/>
          <w:sz w:val="22"/>
          <w:szCs w:val="22"/>
        </w:rPr>
        <w:t xml:space="preserve"> homes, in the community and in a building maintenance and construction environment.</w:t>
      </w:r>
      <w:r>
        <w:rPr>
          <w:rStyle w:val="eop"/>
          <w:rFonts w:ascii="Calibri" w:hAnsi="Calibri" w:cs="Calibri"/>
          <w:sz w:val="22"/>
          <w:szCs w:val="22"/>
        </w:rPr>
        <w:t> </w:t>
      </w:r>
    </w:p>
    <w:p w14:paraId="3F571F46" w14:textId="00A874D0" w:rsidR="00991B41" w:rsidRDefault="00991B41" w:rsidP="005346FE">
      <w:pPr>
        <w:pStyle w:val="paragraph"/>
        <w:numPr>
          <w:ilvl w:val="0"/>
          <w:numId w:val="25"/>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color w:val="000000"/>
          <w:sz w:val="22"/>
          <w:szCs w:val="22"/>
        </w:rPr>
        <w:t xml:space="preserve">Carry out duties in both office and </w:t>
      </w:r>
      <w:proofErr w:type="gramStart"/>
      <w:r>
        <w:rPr>
          <w:rStyle w:val="normaltextrun"/>
          <w:rFonts w:ascii="Calibri" w:hAnsi="Calibri" w:cs="Calibri"/>
          <w:color w:val="000000"/>
          <w:sz w:val="22"/>
          <w:szCs w:val="22"/>
        </w:rPr>
        <w:t>on site</w:t>
      </w:r>
      <w:proofErr w:type="gramEnd"/>
      <w:r>
        <w:rPr>
          <w:rStyle w:val="normaltextrun"/>
          <w:rFonts w:ascii="Calibri" w:hAnsi="Calibri" w:cs="Calibri"/>
          <w:color w:val="000000"/>
          <w:sz w:val="22"/>
          <w:szCs w:val="22"/>
        </w:rPr>
        <w:t xml:space="preserve"> environments, including within tenants homes (20% of time), </w:t>
      </w:r>
      <w:r>
        <w:rPr>
          <w:rStyle w:val="normaltextrun"/>
          <w:rFonts w:ascii="Calibri" w:hAnsi="Calibri" w:cs="Calibri"/>
          <w:sz w:val="22"/>
          <w:szCs w:val="22"/>
        </w:rPr>
        <w:t>on site activity in all weather conditions and can include in a building maintenance and construction environment.</w:t>
      </w:r>
      <w:r>
        <w:rPr>
          <w:rStyle w:val="eop"/>
          <w:rFonts w:ascii="Calibri" w:hAnsi="Calibri" w:cs="Calibri"/>
          <w:sz w:val="22"/>
          <w:szCs w:val="22"/>
        </w:rPr>
        <w:t> </w:t>
      </w:r>
    </w:p>
    <w:p w14:paraId="48841DF8" w14:textId="0487CF3D" w:rsidR="00991B41" w:rsidRDefault="00991B41" w:rsidP="005346FE">
      <w:pPr>
        <w:pStyle w:val="paragraph"/>
        <w:numPr>
          <w:ilvl w:val="0"/>
          <w:numId w:val="25"/>
        </w:numPr>
        <w:spacing w:before="0" w:beforeAutospacing="0" w:after="0" w:afterAutospacing="0"/>
        <w:ind w:left="426" w:hanging="426"/>
        <w:textAlignment w:val="baseline"/>
        <w:rPr>
          <w:rFonts w:ascii="Segoe UI" w:hAnsi="Segoe UI" w:cs="Segoe UI"/>
          <w:sz w:val="18"/>
          <w:szCs w:val="18"/>
        </w:rPr>
      </w:pPr>
      <w:r>
        <w:rPr>
          <w:rStyle w:val="normaltextrun"/>
          <w:rFonts w:ascii="Calibri" w:hAnsi="Calibri" w:cs="Calibri"/>
          <w:sz w:val="22"/>
          <w:szCs w:val="22"/>
        </w:rPr>
        <w:t>Care should be exercised in the prolonged use of IT equipment in accordance with the Council’s policy and guidelines. Health and safety guidelines with risk assessments should be adhered to when conducting site visits. Operate in accordance with the Council’s Lone Working policy.</w:t>
      </w:r>
      <w:r>
        <w:rPr>
          <w:rStyle w:val="eop"/>
          <w:rFonts w:ascii="Calibri" w:hAnsi="Calibri" w:cs="Calibri"/>
          <w:sz w:val="22"/>
          <w:szCs w:val="22"/>
        </w:rPr>
        <w:t> </w:t>
      </w:r>
    </w:p>
    <w:p w14:paraId="2B49B5C7" w14:textId="77777777" w:rsidR="00E42697" w:rsidRDefault="00E42697" w:rsidP="00991B41">
      <w:pPr>
        <w:pStyle w:val="ListParagraph"/>
        <w:spacing w:after="0" w:line="240" w:lineRule="auto"/>
        <w:ind w:left="0" w:right="-733"/>
        <w:rPr>
          <w:rFonts w:ascii="Corbel" w:eastAsia="Times New Roman" w:hAnsi="Corbel" w:cs="Arial"/>
          <w:lang w:eastAsia="en-GB"/>
        </w:rPr>
      </w:pPr>
    </w:p>
    <w:p w14:paraId="45CF6A82" w14:textId="77777777" w:rsidR="00E42697" w:rsidRP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t>Supervision and Management of People (Numbers and type of staff)</w:t>
      </w:r>
    </w:p>
    <w:p w14:paraId="12A9B4C9" w14:textId="77777777" w:rsidR="00642B4F" w:rsidRDefault="00642B4F" w:rsidP="00642B4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Responsible for the recruitment, induction, </w:t>
      </w:r>
      <w:proofErr w:type="gramStart"/>
      <w:r>
        <w:rPr>
          <w:rStyle w:val="normaltextrun"/>
          <w:rFonts w:ascii="Calibri" w:hAnsi="Calibri" w:cs="Calibri"/>
          <w:sz w:val="22"/>
          <w:szCs w:val="22"/>
        </w:rPr>
        <w:t>management</w:t>
      </w:r>
      <w:proofErr w:type="gramEnd"/>
      <w:r>
        <w:rPr>
          <w:rStyle w:val="normaltextrun"/>
          <w:rFonts w:ascii="Calibri" w:hAnsi="Calibri" w:cs="Calibri"/>
          <w:sz w:val="22"/>
          <w:szCs w:val="22"/>
        </w:rPr>
        <w:t xml:space="preserve"> and development of up to 20 staff.</w:t>
      </w:r>
      <w:r>
        <w:rPr>
          <w:rStyle w:val="eop"/>
          <w:rFonts w:ascii="Calibri" w:hAnsi="Calibri" w:cs="Calibri"/>
          <w:sz w:val="22"/>
          <w:szCs w:val="22"/>
        </w:rPr>
        <w:t> </w:t>
      </w:r>
    </w:p>
    <w:p w14:paraId="13893440" w14:textId="77777777" w:rsidR="00642B4F" w:rsidRDefault="00642B4F" w:rsidP="00642B4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May be responsible for the supervision and management of a number of external </w:t>
      </w:r>
      <w:proofErr w:type="gramStart"/>
      <w:r>
        <w:rPr>
          <w:rStyle w:val="normaltextrun"/>
          <w:rFonts w:ascii="Calibri" w:hAnsi="Calibri" w:cs="Calibri"/>
          <w:sz w:val="22"/>
          <w:szCs w:val="22"/>
        </w:rPr>
        <w:t>contracts</w:t>
      </w:r>
      <w:proofErr w:type="gramEnd"/>
      <w:r>
        <w:rPr>
          <w:rStyle w:val="eop"/>
          <w:rFonts w:ascii="Calibri" w:hAnsi="Calibri" w:cs="Calibri"/>
          <w:sz w:val="22"/>
          <w:szCs w:val="22"/>
        </w:rPr>
        <w:t> </w:t>
      </w:r>
    </w:p>
    <w:p w14:paraId="10D7A38B" w14:textId="77777777" w:rsidR="003048F9" w:rsidRDefault="003048F9" w:rsidP="003048F9">
      <w:pPr>
        <w:pStyle w:val="BodyText"/>
        <w:spacing w:after="0" w:line="240" w:lineRule="auto"/>
        <w:ind w:right="-731"/>
        <w:rPr>
          <w:rFonts w:cs="Arial"/>
          <w:b/>
          <w:szCs w:val="24"/>
        </w:rPr>
      </w:pPr>
    </w:p>
    <w:p w14:paraId="3BA9CFC2" w14:textId="77777777" w:rsidR="00E42697" w:rsidRPr="00E42697" w:rsidRDefault="00E42697" w:rsidP="00E42697">
      <w:pPr>
        <w:pStyle w:val="BodyText"/>
        <w:spacing w:after="0" w:line="240" w:lineRule="auto"/>
        <w:ind w:right="-733"/>
        <w:rPr>
          <w:rFonts w:ascii="Corbel" w:hAnsi="Corbel" w:cs="Arial"/>
          <w:b/>
          <w:smallCaps/>
        </w:rPr>
      </w:pPr>
      <w:r w:rsidRPr="00E42697">
        <w:rPr>
          <w:rFonts w:ascii="Corbel" w:hAnsi="Corbel" w:cs="Arial"/>
          <w:b/>
          <w:smallCaps/>
        </w:rPr>
        <w:t>Resources</w:t>
      </w:r>
    </w:p>
    <w:p w14:paraId="4362715D" w14:textId="64B9FB8F" w:rsidR="00E42697" w:rsidRDefault="00AA4FD5" w:rsidP="00254F6E">
      <w:pPr>
        <w:pStyle w:val="BodyText"/>
        <w:spacing w:after="0" w:line="240" w:lineRule="auto"/>
        <w:ind w:right="-733"/>
        <w:rPr>
          <w:rFonts w:cs="Arial"/>
          <w:b/>
          <w:szCs w:val="24"/>
        </w:rPr>
      </w:pPr>
      <w:r>
        <w:rPr>
          <w:rStyle w:val="normaltextrun"/>
          <w:rFonts w:ascii="Calibri" w:hAnsi="Calibri" w:cs="Calibri"/>
          <w:color w:val="000000"/>
          <w:shd w:val="clear" w:color="auto" w:fill="FFFFFF"/>
        </w:rPr>
        <w:t>Contribute to the setting of annual budget or the service and will be responsible for monitoring and approving spend against this.</w:t>
      </w:r>
      <w:r>
        <w:rPr>
          <w:rStyle w:val="eop"/>
          <w:rFonts w:ascii="Calibri" w:hAnsi="Calibri" w:cs="Calibri"/>
          <w:color w:val="000000"/>
          <w:shd w:val="clear" w:color="auto" w:fill="FFFFFF"/>
        </w:rPr>
        <w:t> </w:t>
      </w:r>
    </w:p>
    <w:p w14:paraId="32A3D4FA" w14:textId="77777777" w:rsidR="00E42697" w:rsidRDefault="00E42697" w:rsidP="00254F6E">
      <w:pPr>
        <w:pStyle w:val="BodyText"/>
        <w:spacing w:after="0" w:line="240" w:lineRule="auto"/>
        <w:ind w:right="-733"/>
        <w:rPr>
          <w:rFonts w:cs="Arial"/>
          <w:b/>
          <w:szCs w:val="24"/>
        </w:rPr>
      </w:pPr>
    </w:p>
    <w:p w14:paraId="522E4CA4" w14:textId="77777777" w:rsidR="00254F6E" w:rsidRDefault="00254F6E" w:rsidP="00254F6E">
      <w:pPr>
        <w:pStyle w:val="BodyText"/>
        <w:spacing w:after="0" w:line="240" w:lineRule="auto"/>
        <w:ind w:right="-733"/>
        <w:rPr>
          <w:rFonts w:ascii="Corbel" w:hAnsi="Corbel" w:cs="Arial"/>
          <w:b/>
          <w:smallCaps/>
        </w:rPr>
      </w:pPr>
      <w:r w:rsidRPr="00E42697">
        <w:rPr>
          <w:rFonts w:ascii="Corbel" w:hAnsi="Corbel" w:cs="Arial"/>
          <w:b/>
          <w:smallCaps/>
        </w:rPr>
        <w:t>Health and Safety</w:t>
      </w:r>
      <w:r w:rsidR="00442424">
        <w:rPr>
          <w:rFonts w:ascii="Corbel" w:hAnsi="Corbel" w:cs="Arial"/>
          <w:b/>
          <w:smallCaps/>
        </w:rPr>
        <w:t xml:space="preserve"> (do not alter the wording of this section)</w:t>
      </w:r>
    </w:p>
    <w:p w14:paraId="553F16E7"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Protecting the health and safety and welfare of our employees, and our third parties including members of the public, contractors, service users and pupils, is the starting point for a forward-thinking Council.</w:t>
      </w:r>
    </w:p>
    <w:p w14:paraId="705E8843" w14:textId="77777777" w:rsidR="009A71CA" w:rsidRPr="00B26FB0" w:rsidRDefault="009A71CA" w:rsidP="0053589A">
      <w:pPr>
        <w:spacing w:after="0" w:line="240" w:lineRule="auto"/>
        <w:rPr>
          <w:rFonts w:ascii="Corbel" w:hAnsi="Corbel" w:cstheme="minorHAnsi"/>
        </w:rPr>
      </w:pPr>
      <w:r w:rsidRPr="00B26FB0">
        <w:rPr>
          <w:rFonts w:ascii="Corbel" w:hAnsi="Corbel" w:cstheme="minorHAnsi"/>
        </w:rPr>
        <w:t>All employees are responsible for:</w:t>
      </w:r>
    </w:p>
    <w:p w14:paraId="759E6534"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Taking care of their own health and safety and welfare, and that of others who may be affected by their actions or </w:t>
      </w:r>
      <w:proofErr w:type="gramStart"/>
      <w:r w:rsidRPr="00B26FB0">
        <w:rPr>
          <w:rFonts w:ascii="Corbel" w:hAnsi="Corbel" w:cstheme="minorHAnsi"/>
        </w:rPr>
        <w:t>omissions;</w:t>
      </w:r>
      <w:proofErr w:type="gramEnd"/>
      <w:r w:rsidRPr="00B26FB0">
        <w:rPr>
          <w:rFonts w:ascii="Corbel" w:hAnsi="Corbel" w:cstheme="minorHAnsi"/>
        </w:rPr>
        <w:t xml:space="preserve"> </w:t>
      </w:r>
    </w:p>
    <w:p w14:paraId="589D6743"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Co-operating with management and following instructions, safe systems and </w:t>
      </w:r>
      <w:proofErr w:type="gramStart"/>
      <w:r w:rsidRPr="00B26FB0">
        <w:rPr>
          <w:rFonts w:ascii="Corbel" w:hAnsi="Corbel" w:cstheme="minorHAnsi"/>
        </w:rPr>
        <w:t>procedures;</w:t>
      </w:r>
      <w:proofErr w:type="gramEnd"/>
      <w:r w:rsidRPr="00B26FB0">
        <w:rPr>
          <w:rFonts w:ascii="Corbel" w:hAnsi="Corbel" w:cstheme="minorHAnsi"/>
        </w:rPr>
        <w:t xml:space="preserve"> </w:t>
      </w:r>
    </w:p>
    <w:p w14:paraId="298F5A6B" w14:textId="77777777" w:rsidR="009A71CA" w:rsidRPr="00B26FB0" w:rsidRDefault="009A71CA" w:rsidP="0053589A">
      <w:pPr>
        <w:spacing w:after="0" w:line="240" w:lineRule="auto"/>
        <w:ind w:left="567" w:hanging="340"/>
        <w:rPr>
          <w:rFonts w:ascii="Corbel" w:hAnsi="Corbel" w:cstheme="minorHAnsi"/>
        </w:rPr>
      </w:pPr>
      <w:r w:rsidRPr="00B26FB0">
        <w:rPr>
          <w:rFonts w:ascii="Corbel" w:hAnsi="Corbel" w:cstheme="minorHAnsi"/>
        </w:rPr>
        <w:lastRenderedPageBreak/>
        <w:t>•</w:t>
      </w:r>
      <w:r w:rsidRPr="00B26FB0">
        <w:rPr>
          <w:rFonts w:ascii="Corbel" w:hAnsi="Corbel" w:cstheme="minorHAnsi"/>
        </w:rPr>
        <w:tab/>
        <w:t xml:space="preserve">Reporting any hazards, </w:t>
      </w:r>
      <w:proofErr w:type="gramStart"/>
      <w:r w:rsidRPr="00B26FB0">
        <w:rPr>
          <w:rFonts w:ascii="Corbel" w:hAnsi="Corbel" w:cstheme="minorHAnsi"/>
        </w:rPr>
        <w:t>damage</w:t>
      </w:r>
      <w:proofErr w:type="gramEnd"/>
      <w:r w:rsidRPr="00B26FB0">
        <w:rPr>
          <w:rFonts w:ascii="Corbel" w:hAnsi="Corbel" w:cstheme="minorHAnsi"/>
        </w:rPr>
        <w:t xml:space="preserve"> or defects immediately to their line manager; and </w:t>
      </w:r>
    </w:p>
    <w:p w14:paraId="7B8C95FB" w14:textId="77777777" w:rsidR="009A71CA" w:rsidRDefault="009A71CA" w:rsidP="0053589A">
      <w:pPr>
        <w:spacing w:after="0" w:line="240" w:lineRule="auto"/>
        <w:ind w:left="567" w:hanging="340"/>
        <w:rPr>
          <w:rFonts w:ascii="Corbel" w:hAnsi="Corbel" w:cstheme="minorHAnsi"/>
        </w:rPr>
      </w:pPr>
      <w:r w:rsidRPr="00B26FB0">
        <w:rPr>
          <w:rFonts w:ascii="Corbel" w:hAnsi="Corbel" w:cstheme="minorHAnsi"/>
        </w:rPr>
        <w:t>•</w:t>
      </w:r>
      <w:r w:rsidRPr="00B26FB0">
        <w:rPr>
          <w:rFonts w:ascii="Corbel" w:hAnsi="Corbel" w:cstheme="minorHAnsi"/>
        </w:rPr>
        <w:tab/>
        <w:t xml:space="preserve">Reporting any personal injury and </w:t>
      </w:r>
      <w:proofErr w:type="gramStart"/>
      <w:r w:rsidRPr="00B26FB0">
        <w:rPr>
          <w:rFonts w:ascii="Corbel" w:hAnsi="Corbel" w:cstheme="minorHAnsi"/>
        </w:rPr>
        <w:t>work related</w:t>
      </w:r>
      <w:proofErr w:type="gramEnd"/>
      <w:r w:rsidRPr="00B26FB0">
        <w:rPr>
          <w:rFonts w:ascii="Corbel" w:hAnsi="Corbel" w:cstheme="minorHAnsi"/>
        </w:rPr>
        <w:t xml:space="preserve"> ill health, and accident or incident (including ‘near misses’) immediately to their line manager, and assist with any subsequent investigation, including co-operating fully with the provision of witness statements and any other evidence that may be required. </w:t>
      </w:r>
    </w:p>
    <w:p w14:paraId="5B62B997" w14:textId="77777777" w:rsidR="0053589A" w:rsidRPr="00B26FB0" w:rsidRDefault="0053589A" w:rsidP="0053589A">
      <w:pPr>
        <w:spacing w:after="0" w:line="240" w:lineRule="auto"/>
        <w:ind w:left="567" w:hanging="340"/>
        <w:rPr>
          <w:rFonts w:ascii="Corbel" w:hAnsi="Corbel" w:cstheme="minorHAnsi"/>
        </w:rPr>
      </w:pPr>
    </w:p>
    <w:p w14:paraId="7576B5FC" w14:textId="77777777" w:rsidR="009A71CA" w:rsidRDefault="009A71CA" w:rsidP="0053589A">
      <w:pPr>
        <w:spacing w:after="0" w:line="240" w:lineRule="auto"/>
        <w:rPr>
          <w:rFonts w:ascii="Corbel" w:hAnsi="Corbel" w:cstheme="minorHAnsi"/>
        </w:rPr>
      </w:pPr>
      <w:r>
        <w:rPr>
          <w:rFonts w:ascii="Corbel" w:hAnsi="Corbel" w:cstheme="minorHAnsi"/>
        </w:rPr>
        <w:t>Line</w:t>
      </w:r>
      <w:r w:rsidRPr="00B26FB0">
        <w:rPr>
          <w:rFonts w:ascii="Corbel" w:hAnsi="Corbel" w:cstheme="minorHAnsi"/>
        </w:rPr>
        <w:t xml:space="preserve"> managers have additional responsibilities for ensuring all health and safety risks under their management are identified, </w:t>
      </w:r>
      <w:proofErr w:type="gramStart"/>
      <w:r w:rsidRPr="00B26FB0">
        <w:rPr>
          <w:rFonts w:ascii="Corbel" w:hAnsi="Corbel" w:cstheme="minorHAnsi"/>
        </w:rPr>
        <w:t>assessed</w:t>
      </w:r>
      <w:proofErr w:type="gramEnd"/>
      <w:r w:rsidRPr="00B26FB0">
        <w:rPr>
          <w:rFonts w:ascii="Corbel" w:hAnsi="Corbel" w:cstheme="minorHAnsi"/>
        </w:rPr>
        <w:t xml:space="preserve"> and controlled, with specialist input from H&amp;S Advisers and others including Occupational Health where required. Where the risks cannot be adequately controlled the activity should not proceed.</w:t>
      </w:r>
    </w:p>
    <w:p w14:paraId="66308678" w14:textId="77777777" w:rsidR="0053589A" w:rsidRDefault="0053589A" w:rsidP="0053589A">
      <w:pPr>
        <w:spacing w:after="0" w:line="240" w:lineRule="auto"/>
        <w:rPr>
          <w:rFonts w:ascii="Corbel" w:hAnsi="Corbel" w:cstheme="minorHAnsi"/>
        </w:rPr>
      </w:pPr>
    </w:p>
    <w:p w14:paraId="6EA3A898" w14:textId="77777777" w:rsidR="009A71CA" w:rsidRPr="000C0FEE" w:rsidRDefault="009A71CA" w:rsidP="0053589A">
      <w:pPr>
        <w:spacing w:after="0" w:line="240" w:lineRule="auto"/>
        <w:rPr>
          <w:rFonts w:ascii="Corbel" w:hAnsi="Corbel"/>
        </w:rPr>
      </w:pPr>
      <w:r w:rsidRPr="00D93304">
        <w:t xml:space="preserve">Additional information can be found in the </w:t>
      </w:r>
      <w:hyperlink r:id="rId11" w:history="1">
        <w:r w:rsidRPr="0008343C">
          <w:rPr>
            <w:rStyle w:val="Hyperlink"/>
          </w:rPr>
          <w:t>Council Health and Safety Policy</w:t>
        </w:r>
      </w:hyperlink>
      <w:r w:rsidRPr="00D93304">
        <w:t>.</w:t>
      </w:r>
    </w:p>
    <w:p w14:paraId="1787CADA" w14:textId="77777777" w:rsidR="00815EB6" w:rsidRDefault="00815EB6" w:rsidP="00254F6E">
      <w:pPr>
        <w:pStyle w:val="BodyText"/>
        <w:spacing w:after="0" w:line="240" w:lineRule="auto"/>
        <w:ind w:right="-733"/>
        <w:rPr>
          <w:rFonts w:ascii="Corbel" w:eastAsia="Times New Roman" w:hAnsi="Corbel" w:cs="Arial"/>
          <w:lang w:eastAsia="en-GB"/>
        </w:rPr>
      </w:pPr>
    </w:p>
    <w:sectPr w:rsidR="00815EB6" w:rsidSect="00BA440E">
      <w:pgSz w:w="11906" w:h="16838"/>
      <w:pgMar w:top="1440" w:right="1440"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47FCE" w14:textId="77777777" w:rsidR="00A241CE" w:rsidRDefault="00A241CE" w:rsidP="00BD4748">
      <w:pPr>
        <w:spacing w:after="0" w:line="240" w:lineRule="auto"/>
      </w:pPr>
      <w:r>
        <w:separator/>
      </w:r>
    </w:p>
  </w:endnote>
  <w:endnote w:type="continuationSeparator" w:id="0">
    <w:p w14:paraId="3130E3E1" w14:textId="77777777" w:rsidR="00A241CE" w:rsidRDefault="00A241CE" w:rsidP="00BD4748">
      <w:pPr>
        <w:spacing w:after="0" w:line="240" w:lineRule="auto"/>
      </w:pPr>
      <w:r>
        <w:continuationSeparator/>
      </w:r>
    </w:p>
  </w:endnote>
  <w:endnote w:type="continuationNotice" w:id="1">
    <w:p w14:paraId="75178F44" w14:textId="77777777" w:rsidR="00A241CE" w:rsidRDefault="00A241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E76B5" w14:textId="77777777" w:rsidR="00A241CE" w:rsidRDefault="00A241CE" w:rsidP="00BD4748">
      <w:pPr>
        <w:spacing w:after="0" w:line="240" w:lineRule="auto"/>
      </w:pPr>
      <w:r>
        <w:separator/>
      </w:r>
    </w:p>
  </w:footnote>
  <w:footnote w:type="continuationSeparator" w:id="0">
    <w:p w14:paraId="4DBD9F24" w14:textId="77777777" w:rsidR="00A241CE" w:rsidRDefault="00A241CE" w:rsidP="00BD4748">
      <w:pPr>
        <w:spacing w:after="0" w:line="240" w:lineRule="auto"/>
      </w:pPr>
      <w:r>
        <w:continuationSeparator/>
      </w:r>
    </w:p>
  </w:footnote>
  <w:footnote w:type="continuationNotice" w:id="1">
    <w:p w14:paraId="5137CFCC" w14:textId="77777777" w:rsidR="00A241CE" w:rsidRDefault="00A241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B7957"/>
    <w:multiLevelType w:val="hybridMultilevel"/>
    <w:tmpl w:val="80F8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3C05DF"/>
    <w:multiLevelType w:val="hybridMultilevel"/>
    <w:tmpl w:val="BE38DB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44379EC"/>
    <w:multiLevelType w:val="hybridMultilevel"/>
    <w:tmpl w:val="01126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CC5A7F"/>
    <w:multiLevelType w:val="hybridMultilevel"/>
    <w:tmpl w:val="A010F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AC566B5"/>
    <w:multiLevelType w:val="hybridMultilevel"/>
    <w:tmpl w:val="0182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1332EB"/>
    <w:multiLevelType w:val="hybridMultilevel"/>
    <w:tmpl w:val="49860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0E7D87"/>
    <w:multiLevelType w:val="hybridMultilevel"/>
    <w:tmpl w:val="612E9FE4"/>
    <w:lvl w:ilvl="0" w:tplc="EBE8CA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8BF79F2"/>
    <w:multiLevelType w:val="hybridMultilevel"/>
    <w:tmpl w:val="2A766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B74BEB"/>
    <w:multiLevelType w:val="hybridMultilevel"/>
    <w:tmpl w:val="EC809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0266D2"/>
    <w:multiLevelType w:val="hybridMultilevel"/>
    <w:tmpl w:val="1A324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837C7D"/>
    <w:multiLevelType w:val="hybridMultilevel"/>
    <w:tmpl w:val="6D68A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F7C2EA5"/>
    <w:multiLevelType w:val="hybridMultilevel"/>
    <w:tmpl w:val="48BC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665554"/>
    <w:multiLevelType w:val="hybridMultilevel"/>
    <w:tmpl w:val="7D8C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7E637656"/>
    <w:multiLevelType w:val="hybridMultilevel"/>
    <w:tmpl w:val="112C4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6393528">
    <w:abstractNumId w:val="4"/>
  </w:num>
  <w:num w:numId="2" w16cid:durableId="1734348328">
    <w:abstractNumId w:val="9"/>
  </w:num>
  <w:num w:numId="3" w16cid:durableId="1816531230">
    <w:abstractNumId w:val="8"/>
  </w:num>
  <w:num w:numId="4" w16cid:durableId="2031296957">
    <w:abstractNumId w:val="3"/>
  </w:num>
  <w:num w:numId="5" w16cid:durableId="777288732">
    <w:abstractNumId w:val="18"/>
  </w:num>
  <w:num w:numId="6" w16cid:durableId="363292078">
    <w:abstractNumId w:val="20"/>
  </w:num>
  <w:num w:numId="7" w16cid:durableId="912810338">
    <w:abstractNumId w:val="23"/>
  </w:num>
  <w:num w:numId="8" w16cid:durableId="2040548466">
    <w:abstractNumId w:val="17"/>
  </w:num>
  <w:num w:numId="9" w16cid:durableId="2079475746">
    <w:abstractNumId w:val="5"/>
  </w:num>
  <w:num w:numId="10" w16cid:durableId="1758790497">
    <w:abstractNumId w:val="7"/>
  </w:num>
  <w:num w:numId="11" w16cid:durableId="832985221">
    <w:abstractNumId w:val="10"/>
  </w:num>
  <w:num w:numId="12" w16cid:durableId="2043244749">
    <w:abstractNumId w:val="13"/>
  </w:num>
  <w:num w:numId="13" w16cid:durableId="48578856">
    <w:abstractNumId w:val="15"/>
  </w:num>
  <w:num w:numId="14" w16cid:durableId="648944954">
    <w:abstractNumId w:val="0"/>
  </w:num>
  <w:num w:numId="15" w16cid:durableId="1411537817">
    <w:abstractNumId w:val="16"/>
  </w:num>
  <w:num w:numId="16" w16cid:durableId="1906526135">
    <w:abstractNumId w:val="21"/>
  </w:num>
  <w:num w:numId="17" w16cid:durableId="351758959">
    <w:abstractNumId w:val="12"/>
  </w:num>
  <w:num w:numId="18" w16cid:durableId="338429304">
    <w:abstractNumId w:val="22"/>
  </w:num>
  <w:num w:numId="19" w16cid:durableId="1105230499">
    <w:abstractNumId w:val="6"/>
  </w:num>
  <w:num w:numId="20" w16cid:durableId="563838243">
    <w:abstractNumId w:val="1"/>
  </w:num>
  <w:num w:numId="21" w16cid:durableId="527135348">
    <w:abstractNumId w:val="11"/>
  </w:num>
  <w:num w:numId="22" w16cid:durableId="1337881245">
    <w:abstractNumId w:val="14"/>
  </w:num>
  <w:num w:numId="23" w16cid:durableId="1902059965">
    <w:abstractNumId w:val="2"/>
  </w:num>
  <w:num w:numId="24" w16cid:durableId="1368799782">
    <w:abstractNumId w:val="24"/>
  </w:num>
  <w:num w:numId="25" w16cid:durableId="86802826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0A"/>
    <w:rsid w:val="00006776"/>
    <w:rsid w:val="0001046E"/>
    <w:rsid w:val="000128A2"/>
    <w:rsid w:val="00022FDD"/>
    <w:rsid w:val="00034B41"/>
    <w:rsid w:val="00036FF0"/>
    <w:rsid w:val="0004316C"/>
    <w:rsid w:val="00047E17"/>
    <w:rsid w:val="0006530C"/>
    <w:rsid w:val="000669B9"/>
    <w:rsid w:val="0007367E"/>
    <w:rsid w:val="000817DA"/>
    <w:rsid w:val="00081878"/>
    <w:rsid w:val="000A4824"/>
    <w:rsid w:val="000B2705"/>
    <w:rsid w:val="000D39C0"/>
    <w:rsid w:val="000E7194"/>
    <w:rsid w:val="000E788D"/>
    <w:rsid w:val="000F1947"/>
    <w:rsid w:val="000F445D"/>
    <w:rsid w:val="001103CC"/>
    <w:rsid w:val="00130EDC"/>
    <w:rsid w:val="00143D4A"/>
    <w:rsid w:val="00161BF3"/>
    <w:rsid w:val="0017369E"/>
    <w:rsid w:val="001810DC"/>
    <w:rsid w:val="0019283E"/>
    <w:rsid w:val="0019369F"/>
    <w:rsid w:val="00193B80"/>
    <w:rsid w:val="001B049D"/>
    <w:rsid w:val="001C438D"/>
    <w:rsid w:val="001D01B6"/>
    <w:rsid w:val="001D0580"/>
    <w:rsid w:val="001E1AD9"/>
    <w:rsid w:val="001E28D6"/>
    <w:rsid w:val="002240EE"/>
    <w:rsid w:val="00236F00"/>
    <w:rsid w:val="00244445"/>
    <w:rsid w:val="002448E6"/>
    <w:rsid w:val="00254F6E"/>
    <w:rsid w:val="00271197"/>
    <w:rsid w:val="002775DA"/>
    <w:rsid w:val="002D7D14"/>
    <w:rsid w:val="00301A89"/>
    <w:rsid w:val="003048F9"/>
    <w:rsid w:val="00326252"/>
    <w:rsid w:val="003337B3"/>
    <w:rsid w:val="003342DD"/>
    <w:rsid w:val="003345CB"/>
    <w:rsid w:val="00335C1F"/>
    <w:rsid w:val="003429F7"/>
    <w:rsid w:val="0036142F"/>
    <w:rsid w:val="003A531B"/>
    <w:rsid w:val="003B3DB6"/>
    <w:rsid w:val="003D7DFA"/>
    <w:rsid w:val="00410855"/>
    <w:rsid w:val="00421F24"/>
    <w:rsid w:val="0043507A"/>
    <w:rsid w:val="00442424"/>
    <w:rsid w:val="0044487F"/>
    <w:rsid w:val="00473CAF"/>
    <w:rsid w:val="00496CA5"/>
    <w:rsid w:val="004A092E"/>
    <w:rsid w:val="004A5CA5"/>
    <w:rsid w:val="004E4ED8"/>
    <w:rsid w:val="00503E4E"/>
    <w:rsid w:val="0052486E"/>
    <w:rsid w:val="00527F2F"/>
    <w:rsid w:val="005346FE"/>
    <w:rsid w:val="0053589A"/>
    <w:rsid w:val="005431A0"/>
    <w:rsid w:val="00546E52"/>
    <w:rsid w:val="00570BD3"/>
    <w:rsid w:val="00570F91"/>
    <w:rsid w:val="005771AF"/>
    <w:rsid w:val="005846A4"/>
    <w:rsid w:val="005A3267"/>
    <w:rsid w:val="005B10A1"/>
    <w:rsid w:val="005B52BF"/>
    <w:rsid w:val="005C278B"/>
    <w:rsid w:val="005C381F"/>
    <w:rsid w:val="005D0615"/>
    <w:rsid w:val="005D0A04"/>
    <w:rsid w:val="005E27A9"/>
    <w:rsid w:val="0060357B"/>
    <w:rsid w:val="00620F74"/>
    <w:rsid w:val="00626D40"/>
    <w:rsid w:val="00642B4F"/>
    <w:rsid w:val="0067579C"/>
    <w:rsid w:val="006C7494"/>
    <w:rsid w:val="006D31C1"/>
    <w:rsid w:val="006D3EE8"/>
    <w:rsid w:val="006F64FF"/>
    <w:rsid w:val="006F66E6"/>
    <w:rsid w:val="0070381A"/>
    <w:rsid w:val="00720495"/>
    <w:rsid w:val="00721B4D"/>
    <w:rsid w:val="00731900"/>
    <w:rsid w:val="0076598E"/>
    <w:rsid w:val="00771F65"/>
    <w:rsid w:val="007720C1"/>
    <w:rsid w:val="007756DE"/>
    <w:rsid w:val="007A0178"/>
    <w:rsid w:val="007A08E6"/>
    <w:rsid w:val="007D27C9"/>
    <w:rsid w:val="007D324F"/>
    <w:rsid w:val="007F130A"/>
    <w:rsid w:val="00815EB6"/>
    <w:rsid w:val="008274B9"/>
    <w:rsid w:val="00827E1F"/>
    <w:rsid w:val="00836F81"/>
    <w:rsid w:val="00837C20"/>
    <w:rsid w:val="0085684F"/>
    <w:rsid w:val="00856911"/>
    <w:rsid w:val="008739D1"/>
    <w:rsid w:val="0089262B"/>
    <w:rsid w:val="008A43A7"/>
    <w:rsid w:val="008B0533"/>
    <w:rsid w:val="008C08D2"/>
    <w:rsid w:val="009071D8"/>
    <w:rsid w:val="00941C35"/>
    <w:rsid w:val="00942521"/>
    <w:rsid w:val="0095034F"/>
    <w:rsid w:val="0095065D"/>
    <w:rsid w:val="0095461C"/>
    <w:rsid w:val="00960D9B"/>
    <w:rsid w:val="00967AB3"/>
    <w:rsid w:val="00970BF0"/>
    <w:rsid w:val="0097383B"/>
    <w:rsid w:val="009842EF"/>
    <w:rsid w:val="00991B41"/>
    <w:rsid w:val="0099591A"/>
    <w:rsid w:val="00996629"/>
    <w:rsid w:val="009A71CA"/>
    <w:rsid w:val="009C5CA6"/>
    <w:rsid w:val="009D057D"/>
    <w:rsid w:val="009D72B5"/>
    <w:rsid w:val="009E172D"/>
    <w:rsid w:val="009E36D8"/>
    <w:rsid w:val="009E5EA7"/>
    <w:rsid w:val="00A10083"/>
    <w:rsid w:val="00A10571"/>
    <w:rsid w:val="00A241CE"/>
    <w:rsid w:val="00A313AB"/>
    <w:rsid w:val="00A34396"/>
    <w:rsid w:val="00A51878"/>
    <w:rsid w:val="00A66426"/>
    <w:rsid w:val="00A93CF2"/>
    <w:rsid w:val="00A94F7D"/>
    <w:rsid w:val="00AA4FD5"/>
    <w:rsid w:val="00B01B40"/>
    <w:rsid w:val="00B16EC1"/>
    <w:rsid w:val="00B728A5"/>
    <w:rsid w:val="00B928AC"/>
    <w:rsid w:val="00B930B5"/>
    <w:rsid w:val="00B97CB4"/>
    <w:rsid w:val="00BA440E"/>
    <w:rsid w:val="00BA6473"/>
    <w:rsid w:val="00BA66BC"/>
    <w:rsid w:val="00BB7F5F"/>
    <w:rsid w:val="00BC2B1E"/>
    <w:rsid w:val="00BD4748"/>
    <w:rsid w:val="00BD7CB0"/>
    <w:rsid w:val="00BE36F3"/>
    <w:rsid w:val="00BE795D"/>
    <w:rsid w:val="00BF2955"/>
    <w:rsid w:val="00C00450"/>
    <w:rsid w:val="00C33289"/>
    <w:rsid w:val="00C362BF"/>
    <w:rsid w:val="00C5411F"/>
    <w:rsid w:val="00C643DF"/>
    <w:rsid w:val="00CA5054"/>
    <w:rsid w:val="00CC3B68"/>
    <w:rsid w:val="00CC49DA"/>
    <w:rsid w:val="00CD2B14"/>
    <w:rsid w:val="00CD7467"/>
    <w:rsid w:val="00CF0193"/>
    <w:rsid w:val="00D043B4"/>
    <w:rsid w:val="00D14355"/>
    <w:rsid w:val="00D25224"/>
    <w:rsid w:val="00D35D2B"/>
    <w:rsid w:val="00D52CA8"/>
    <w:rsid w:val="00D55F1E"/>
    <w:rsid w:val="00D72A89"/>
    <w:rsid w:val="00D91B38"/>
    <w:rsid w:val="00DA23B3"/>
    <w:rsid w:val="00DB4D12"/>
    <w:rsid w:val="00DD7A1D"/>
    <w:rsid w:val="00DE6DF0"/>
    <w:rsid w:val="00E05A27"/>
    <w:rsid w:val="00E07A63"/>
    <w:rsid w:val="00E13957"/>
    <w:rsid w:val="00E1418D"/>
    <w:rsid w:val="00E21F56"/>
    <w:rsid w:val="00E42697"/>
    <w:rsid w:val="00E56924"/>
    <w:rsid w:val="00E86280"/>
    <w:rsid w:val="00E908D0"/>
    <w:rsid w:val="00E920FA"/>
    <w:rsid w:val="00E93A01"/>
    <w:rsid w:val="00E948C4"/>
    <w:rsid w:val="00EC2CC6"/>
    <w:rsid w:val="00EC59E9"/>
    <w:rsid w:val="00EE13E7"/>
    <w:rsid w:val="00EF6ADF"/>
    <w:rsid w:val="00F11D03"/>
    <w:rsid w:val="00F42755"/>
    <w:rsid w:val="00F448E9"/>
    <w:rsid w:val="00F7049F"/>
    <w:rsid w:val="00F844B2"/>
    <w:rsid w:val="00F87E40"/>
    <w:rsid w:val="00FA4B9F"/>
    <w:rsid w:val="00FB4979"/>
    <w:rsid w:val="00FE3E3D"/>
    <w:rsid w:val="00FE71B0"/>
    <w:rsid w:val="00FF42A5"/>
    <w:rsid w:val="00FF7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DC2CB"/>
  <w15:docId w15:val="{D0FBEFA5-3F38-431E-827C-6AFB34A02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34"/>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iPriority w:val="99"/>
    <w:semiHidden/>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748"/>
  </w:style>
  <w:style w:type="paragraph" w:styleId="Footer">
    <w:name w:val="footer"/>
    <w:basedOn w:val="Normal"/>
    <w:link w:val="FooterChar"/>
    <w:uiPriority w:val="99"/>
    <w:semiHidden/>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9A71CA"/>
    <w:rPr>
      <w:color w:val="0000FF" w:themeColor="hyperlink"/>
      <w:u w:val="single"/>
    </w:rPr>
  </w:style>
  <w:style w:type="character" w:customStyle="1" w:styleId="normaltextrun">
    <w:name w:val="normaltextrun"/>
    <w:basedOn w:val="DefaultParagraphFont"/>
    <w:rsid w:val="00A94F7D"/>
  </w:style>
  <w:style w:type="character" w:customStyle="1" w:styleId="eop">
    <w:name w:val="eop"/>
    <w:basedOn w:val="DefaultParagraphFont"/>
    <w:rsid w:val="00A94F7D"/>
  </w:style>
  <w:style w:type="paragraph" w:customStyle="1" w:styleId="paragraph">
    <w:name w:val="paragraph"/>
    <w:basedOn w:val="Normal"/>
    <w:rsid w:val="006F64F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D52CA8"/>
    <w:pPr>
      <w:spacing w:after="0" w:line="240" w:lineRule="auto"/>
    </w:pPr>
  </w:style>
  <w:style w:type="character" w:styleId="CommentReference">
    <w:name w:val="annotation reference"/>
    <w:basedOn w:val="DefaultParagraphFont"/>
    <w:uiPriority w:val="99"/>
    <w:semiHidden/>
    <w:unhideWhenUsed/>
    <w:rsid w:val="00D35D2B"/>
    <w:rPr>
      <w:sz w:val="16"/>
      <w:szCs w:val="16"/>
    </w:rPr>
  </w:style>
  <w:style w:type="paragraph" w:styleId="CommentText">
    <w:name w:val="annotation text"/>
    <w:basedOn w:val="Normal"/>
    <w:link w:val="CommentTextChar"/>
    <w:uiPriority w:val="99"/>
    <w:unhideWhenUsed/>
    <w:rsid w:val="00D35D2B"/>
    <w:pPr>
      <w:spacing w:line="240" w:lineRule="auto"/>
    </w:pPr>
    <w:rPr>
      <w:sz w:val="20"/>
      <w:szCs w:val="20"/>
    </w:rPr>
  </w:style>
  <w:style w:type="character" w:customStyle="1" w:styleId="CommentTextChar">
    <w:name w:val="Comment Text Char"/>
    <w:basedOn w:val="DefaultParagraphFont"/>
    <w:link w:val="CommentText"/>
    <w:uiPriority w:val="99"/>
    <w:rsid w:val="00D35D2B"/>
    <w:rPr>
      <w:sz w:val="20"/>
      <w:szCs w:val="20"/>
    </w:rPr>
  </w:style>
  <w:style w:type="paragraph" w:styleId="CommentSubject">
    <w:name w:val="annotation subject"/>
    <w:basedOn w:val="CommentText"/>
    <w:next w:val="CommentText"/>
    <w:link w:val="CommentSubjectChar"/>
    <w:uiPriority w:val="99"/>
    <w:semiHidden/>
    <w:unhideWhenUsed/>
    <w:rsid w:val="00D35D2B"/>
    <w:rPr>
      <w:b/>
      <w:bCs/>
    </w:rPr>
  </w:style>
  <w:style w:type="character" w:customStyle="1" w:styleId="CommentSubjectChar">
    <w:name w:val="Comment Subject Char"/>
    <w:basedOn w:val="CommentTextChar"/>
    <w:link w:val="CommentSubject"/>
    <w:uiPriority w:val="99"/>
    <w:semiHidden/>
    <w:rsid w:val="00D35D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8157">
      <w:bodyDiv w:val="1"/>
      <w:marLeft w:val="0"/>
      <w:marRight w:val="0"/>
      <w:marTop w:val="0"/>
      <w:marBottom w:val="0"/>
      <w:divBdr>
        <w:top w:val="none" w:sz="0" w:space="0" w:color="auto"/>
        <w:left w:val="none" w:sz="0" w:space="0" w:color="auto"/>
        <w:bottom w:val="none" w:sz="0" w:space="0" w:color="auto"/>
        <w:right w:val="none" w:sz="0" w:space="0" w:color="auto"/>
      </w:divBdr>
      <w:divsChild>
        <w:div w:id="1587416701">
          <w:marLeft w:val="0"/>
          <w:marRight w:val="0"/>
          <w:marTop w:val="0"/>
          <w:marBottom w:val="0"/>
          <w:divBdr>
            <w:top w:val="none" w:sz="0" w:space="0" w:color="auto"/>
            <w:left w:val="none" w:sz="0" w:space="0" w:color="auto"/>
            <w:bottom w:val="none" w:sz="0" w:space="0" w:color="auto"/>
            <w:right w:val="none" w:sz="0" w:space="0" w:color="auto"/>
          </w:divBdr>
        </w:div>
        <w:div w:id="1790318108">
          <w:marLeft w:val="0"/>
          <w:marRight w:val="0"/>
          <w:marTop w:val="0"/>
          <w:marBottom w:val="0"/>
          <w:divBdr>
            <w:top w:val="none" w:sz="0" w:space="0" w:color="auto"/>
            <w:left w:val="none" w:sz="0" w:space="0" w:color="auto"/>
            <w:bottom w:val="none" w:sz="0" w:space="0" w:color="auto"/>
            <w:right w:val="none" w:sz="0" w:space="0" w:color="auto"/>
          </w:divBdr>
        </w:div>
        <w:div w:id="902834440">
          <w:marLeft w:val="0"/>
          <w:marRight w:val="0"/>
          <w:marTop w:val="0"/>
          <w:marBottom w:val="0"/>
          <w:divBdr>
            <w:top w:val="none" w:sz="0" w:space="0" w:color="auto"/>
            <w:left w:val="none" w:sz="0" w:space="0" w:color="auto"/>
            <w:bottom w:val="none" w:sz="0" w:space="0" w:color="auto"/>
            <w:right w:val="none" w:sz="0" w:space="0" w:color="auto"/>
          </w:divBdr>
        </w:div>
        <w:div w:id="800030570">
          <w:marLeft w:val="0"/>
          <w:marRight w:val="0"/>
          <w:marTop w:val="0"/>
          <w:marBottom w:val="0"/>
          <w:divBdr>
            <w:top w:val="none" w:sz="0" w:space="0" w:color="auto"/>
            <w:left w:val="none" w:sz="0" w:space="0" w:color="auto"/>
            <w:bottom w:val="none" w:sz="0" w:space="0" w:color="auto"/>
            <w:right w:val="none" w:sz="0" w:space="0" w:color="auto"/>
          </w:divBdr>
        </w:div>
        <w:div w:id="740299728">
          <w:marLeft w:val="0"/>
          <w:marRight w:val="0"/>
          <w:marTop w:val="0"/>
          <w:marBottom w:val="0"/>
          <w:divBdr>
            <w:top w:val="none" w:sz="0" w:space="0" w:color="auto"/>
            <w:left w:val="none" w:sz="0" w:space="0" w:color="auto"/>
            <w:bottom w:val="none" w:sz="0" w:space="0" w:color="auto"/>
            <w:right w:val="none" w:sz="0" w:space="0" w:color="auto"/>
          </w:divBdr>
        </w:div>
        <w:div w:id="672338356">
          <w:marLeft w:val="0"/>
          <w:marRight w:val="0"/>
          <w:marTop w:val="0"/>
          <w:marBottom w:val="0"/>
          <w:divBdr>
            <w:top w:val="none" w:sz="0" w:space="0" w:color="auto"/>
            <w:left w:val="none" w:sz="0" w:space="0" w:color="auto"/>
            <w:bottom w:val="none" w:sz="0" w:space="0" w:color="auto"/>
            <w:right w:val="none" w:sz="0" w:space="0" w:color="auto"/>
          </w:divBdr>
        </w:div>
        <w:div w:id="918170603">
          <w:marLeft w:val="0"/>
          <w:marRight w:val="0"/>
          <w:marTop w:val="0"/>
          <w:marBottom w:val="0"/>
          <w:divBdr>
            <w:top w:val="none" w:sz="0" w:space="0" w:color="auto"/>
            <w:left w:val="none" w:sz="0" w:space="0" w:color="auto"/>
            <w:bottom w:val="none" w:sz="0" w:space="0" w:color="auto"/>
            <w:right w:val="none" w:sz="0" w:space="0" w:color="auto"/>
          </w:divBdr>
        </w:div>
        <w:div w:id="1597059074">
          <w:marLeft w:val="0"/>
          <w:marRight w:val="0"/>
          <w:marTop w:val="0"/>
          <w:marBottom w:val="0"/>
          <w:divBdr>
            <w:top w:val="none" w:sz="0" w:space="0" w:color="auto"/>
            <w:left w:val="none" w:sz="0" w:space="0" w:color="auto"/>
            <w:bottom w:val="none" w:sz="0" w:space="0" w:color="auto"/>
            <w:right w:val="none" w:sz="0" w:space="0" w:color="auto"/>
          </w:divBdr>
        </w:div>
        <w:div w:id="1692342672">
          <w:marLeft w:val="0"/>
          <w:marRight w:val="0"/>
          <w:marTop w:val="0"/>
          <w:marBottom w:val="0"/>
          <w:divBdr>
            <w:top w:val="none" w:sz="0" w:space="0" w:color="auto"/>
            <w:left w:val="none" w:sz="0" w:space="0" w:color="auto"/>
            <w:bottom w:val="none" w:sz="0" w:space="0" w:color="auto"/>
            <w:right w:val="none" w:sz="0" w:space="0" w:color="auto"/>
          </w:divBdr>
        </w:div>
        <w:div w:id="1207832580">
          <w:marLeft w:val="0"/>
          <w:marRight w:val="0"/>
          <w:marTop w:val="0"/>
          <w:marBottom w:val="0"/>
          <w:divBdr>
            <w:top w:val="none" w:sz="0" w:space="0" w:color="auto"/>
            <w:left w:val="none" w:sz="0" w:space="0" w:color="auto"/>
            <w:bottom w:val="none" w:sz="0" w:space="0" w:color="auto"/>
            <w:right w:val="none" w:sz="0" w:space="0" w:color="auto"/>
          </w:divBdr>
        </w:div>
        <w:div w:id="1986424142">
          <w:marLeft w:val="0"/>
          <w:marRight w:val="0"/>
          <w:marTop w:val="0"/>
          <w:marBottom w:val="0"/>
          <w:divBdr>
            <w:top w:val="none" w:sz="0" w:space="0" w:color="auto"/>
            <w:left w:val="none" w:sz="0" w:space="0" w:color="auto"/>
            <w:bottom w:val="none" w:sz="0" w:space="0" w:color="auto"/>
            <w:right w:val="none" w:sz="0" w:space="0" w:color="auto"/>
          </w:divBdr>
        </w:div>
        <w:div w:id="2078893442">
          <w:marLeft w:val="0"/>
          <w:marRight w:val="0"/>
          <w:marTop w:val="0"/>
          <w:marBottom w:val="0"/>
          <w:divBdr>
            <w:top w:val="none" w:sz="0" w:space="0" w:color="auto"/>
            <w:left w:val="none" w:sz="0" w:space="0" w:color="auto"/>
            <w:bottom w:val="none" w:sz="0" w:space="0" w:color="auto"/>
            <w:right w:val="none" w:sz="0" w:space="0" w:color="auto"/>
          </w:divBdr>
        </w:div>
        <w:div w:id="1500345842">
          <w:marLeft w:val="0"/>
          <w:marRight w:val="0"/>
          <w:marTop w:val="0"/>
          <w:marBottom w:val="0"/>
          <w:divBdr>
            <w:top w:val="none" w:sz="0" w:space="0" w:color="auto"/>
            <w:left w:val="none" w:sz="0" w:space="0" w:color="auto"/>
            <w:bottom w:val="none" w:sz="0" w:space="0" w:color="auto"/>
            <w:right w:val="none" w:sz="0" w:space="0" w:color="auto"/>
          </w:divBdr>
        </w:div>
        <w:div w:id="1909683665">
          <w:marLeft w:val="0"/>
          <w:marRight w:val="0"/>
          <w:marTop w:val="0"/>
          <w:marBottom w:val="0"/>
          <w:divBdr>
            <w:top w:val="none" w:sz="0" w:space="0" w:color="auto"/>
            <w:left w:val="none" w:sz="0" w:space="0" w:color="auto"/>
            <w:bottom w:val="none" w:sz="0" w:space="0" w:color="auto"/>
            <w:right w:val="none" w:sz="0" w:space="0" w:color="auto"/>
          </w:divBdr>
        </w:div>
        <w:div w:id="1840465464">
          <w:marLeft w:val="0"/>
          <w:marRight w:val="0"/>
          <w:marTop w:val="0"/>
          <w:marBottom w:val="0"/>
          <w:divBdr>
            <w:top w:val="none" w:sz="0" w:space="0" w:color="auto"/>
            <w:left w:val="none" w:sz="0" w:space="0" w:color="auto"/>
            <w:bottom w:val="none" w:sz="0" w:space="0" w:color="auto"/>
            <w:right w:val="none" w:sz="0" w:space="0" w:color="auto"/>
          </w:divBdr>
        </w:div>
        <w:div w:id="1879051896">
          <w:marLeft w:val="0"/>
          <w:marRight w:val="0"/>
          <w:marTop w:val="0"/>
          <w:marBottom w:val="0"/>
          <w:divBdr>
            <w:top w:val="none" w:sz="0" w:space="0" w:color="auto"/>
            <w:left w:val="none" w:sz="0" w:space="0" w:color="auto"/>
            <w:bottom w:val="none" w:sz="0" w:space="0" w:color="auto"/>
            <w:right w:val="none" w:sz="0" w:space="0" w:color="auto"/>
          </w:divBdr>
        </w:div>
        <w:div w:id="807434331">
          <w:marLeft w:val="0"/>
          <w:marRight w:val="0"/>
          <w:marTop w:val="0"/>
          <w:marBottom w:val="0"/>
          <w:divBdr>
            <w:top w:val="none" w:sz="0" w:space="0" w:color="auto"/>
            <w:left w:val="none" w:sz="0" w:space="0" w:color="auto"/>
            <w:bottom w:val="none" w:sz="0" w:space="0" w:color="auto"/>
            <w:right w:val="none" w:sz="0" w:space="0" w:color="auto"/>
          </w:divBdr>
        </w:div>
        <w:div w:id="1918123903">
          <w:marLeft w:val="0"/>
          <w:marRight w:val="0"/>
          <w:marTop w:val="0"/>
          <w:marBottom w:val="0"/>
          <w:divBdr>
            <w:top w:val="none" w:sz="0" w:space="0" w:color="auto"/>
            <w:left w:val="none" w:sz="0" w:space="0" w:color="auto"/>
            <w:bottom w:val="none" w:sz="0" w:space="0" w:color="auto"/>
            <w:right w:val="none" w:sz="0" w:space="0" w:color="auto"/>
          </w:divBdr>
        </w:div>
        <w:div w:id="2030177478">
          <w:marLeft w:val="0"/>
          <w:marRight w:val="0"/>
          <w:marTop w:val="0"/>
          <w:marBottom w:val="0"/>
          <w:divBdr>
            <w:top w:val="none" w:sz="0" w:space="0" w:color="auto"/>
            <w:left w:val="none" w:sz="0" w:space="0" w:color="auto"/>
            <w:bottom w:val="none" w:sz="0" w:space="0" w:color="auto"/>
            <w:right w:val="none" w:sz="0" w:space="0" w:color="auto"/>
          </w:divBdr>
        </w:div>
        <w:div w:id="79568112">
          <w:marLeft w:val="0"/>
          <w:marRight w:val="0"/>
          <w:marTop w:val="0"/>
          <w:marBottom w:val="0"/>
          <w:divBdr>
            <w:top w:val="none" w:sz="0" w:space="0" w:color="auto"/>
            <w:left w:val="none" w:sz="0" w:space="0" w:color="auto"/>
            <w:bottom w:val="none" w:sz="0" w:space="0" w:color="auto"/>
            <w:right w:val="none" w:sz="0" w:space="0" w:color="auto"/>
          </w:divBdr>
        </w:div>
        <w:div w:id="789317889">
          <w:marLeft w:val="0"/>
          <w:marRight w:val="0"/>
          <w:marTop w:val="0"/>
          <w:marBottom w:val="0"/>
          <w:divBdr>
            <w:top w:val="none" w:sz="0" w:space="0" w:color="auto"/>
            <w:left w:val="none" w:sz="0" w:space="0" w:color="auto"/>
            <w:bottom w:val="none" w:sz="0" w:space="0" w:color="auto"/>
            <w:right w:val="none" w:sz="0" w:space="0" w:color="auto"/>
          </w:divBdr>
        </w:div>
        <w:div w:id="1677224680">
          <w:marLeft w:val="0"/>
          <w:marRight w:val="0"/>
          <w:marTop w:val="0"/>
          <w:marBottom w:val="0"/>
          <w:divBdr>
            <w:top w:val="none" w:sz="0" w:space="0" w:color="auto"/>
            <w:left w:val="none" w:sz="0" w:space="0" w:color="auto"/>
            <w:bottom w:val="none" w:sz="0" w:space="0" w:color="auto"/>
            <w:right w:val="none" w:sz="0" w:space="0" w:color="auto"/>
          </w:divBdr>
        </w:div>
        <w:div w:id="1527210495">
          <w:marLeft w:val="0"/>
          <w:marRight w:val="0"/>
          <w:marTop w:val="0"/>
          <w:marBottom w:val="0"/>
          <w:divBdr>
            <w:top w:val="none" w:sz="0" w:space="0" w:color="auto"/>
            <w:left w:val="none" w:sz="0" w:space="0" w:color="auto"/>
            <w:bottom w:val="none" w:sz="0" w:space="0" w:color="auto"/>
            <w:right w:val="none" w:sz="0" w:space="0" w:color="auto"/>
          </w:divBdr>
        </w:div>
        <w:div w:id="675573188">
          <w:marLeft w:val="0"/>
          <w:marRight w:val="0"/>
          <w:marTop w:val="0"/>
          <w:marBottom w:val="0"/>
          <w:divBdr>
            <w:top w:val="none" w:sz="0" w:space="0" w:color="auto"/>
            <w:left w:val="none" w:sz="0" w:space="0" w:color="auto"/>
            <w:bottom w:val="none" w:sz="0" w:space="0" w:color="auto"/>
            <w:right w:val="none" w:sz="0" w:space="0" w:color="auto"/>
          </w:divBdr>
        </w:div>
      </w:divsChild>
    </w:div>
    <w:div w:id="549415808">
      <w:bodyDiv w:val="1"/>
      <w:marLeft w:val="0"/>
      <w:marRight w:val="0"/>
      <w:marTop w:val="0"/>
      <w:marBottom w:val="0"/>
      <w:divBdr>
        <w:top w:val="none" w:sz="0" w:space="0" w:color="auto"/>
        <w:left w:val="none" w:sz="0" w:space="0" w:color="auto"/>
        <w:bottom w:val="none" w:sz="0" w:space="0" w:color="auto"/>
        <w:right w:val="none" w:sz="0" w:space="0" w:color="auto"/>
      </w:divBdr>
      <w:divsChild>
        <w:div w:id="733704720">
          <w:marLeft w:val="0"/>
          <w:marRight w:val="0"/>
          <w:marTop w:val="0"/>
          <w:marBottom w:val="0"/>
          <w:divBdr>
            <w:top w:val="none" w:sz="0" w:space="0" w:color="auto"/>
            <w:left w:val="none" w:sz="0" w:space="0" w:color="auto"/>
            <w:bottom w:val="none" w:sz="0" w:space="0" w:color="auto"/>
            <w:right w:val="none" w:sz="0" w:space="0" w:color="auto"/>
          </w:divBdr>
        </w:div>
        <w:div w:id="3167946">
          <w:marLeft w:val="0"/>
          <w:marRight w:val="0"/>
          <w:marTop w:val="0"/>
          <w:marBottom w:val="0"/>
          <w:divBdr>
            <w:top w:val="none" w:sz="0" w:space="0" w:color="auto"/>
            <w:left w:val="none" w:sz="0" w:space="0" w:color="auto"/>
            <w:bottom w:val="none" w:sz="0" w:space="0" w:color="auto"/>
            <w:right w:val="none" w:sz="0" w:space="0" w:color="auto"/>
          </w:divBdr>
        </w:div>
        <w:div w:id="472795415">
          <w:marLeft w:val="0"/>
          <w:marRight w:val="0"/>
          <w:marTop w:val="0"/>
          <w:marBottom w:val="0"/>
          <w:divBdr>
            <w:top w:val="none" w:sz="0" w:space="0" w:color="auto"/>
            <w:left w:val="none" w:sz="0" w:space="0" w:color="auto"/>
            <w:bottom w:val="none" w:sz="0" w:space="0" w:color="auto"/>
            <w:right w:val="none" w:sz="0" w:space="0" w:color="auto"/>
          </w:divBdr>
        </w:div>
      </w:divsChild>
    </w:div>
    <w:div w:id="663437869">
      <w:bodyDiv w:val="1"/>
      <w:marLeft w:val="0"/>
      <w:marRight w:val="0"/>
      <w:marTop w:val="0"/>
      <w:marBottom w:val="0"/>
      <w:divBdr>
        <w:top w:val="none" w:sz="0" w:space="0" w:color="auto"/>
        <w:left w:val="none" w:sz="0" w:space="0" w:color="auto"/>
        <w:bottom w:val="none" w:sz="0" w:space="0" w:color="auto"/>
        <w:right w:val="none" w:sz="0" w:space="0" w:color="auto"/>
      </w:divBdr>
      <w:divsChild>
        <w:div w:id="1788618762">
          <w:marLeft w:val="0"/>
          <w:marRight w:val="0"/>
          <w:marTop w:val="0"/>
          <w:marBottom w:val="0"/>
          <w:divBdr>
            <w:top w:val="none" w:sz="0" w:space="0" w:color="auto"/>
            <w:left w:val="none" w:sz="0" w:space="0" w:color="auto"/>
            <w:bottom w:val="none" w:sz="0" w:space="0" w:color="auto"/>
            <w:right w:val="none" w:sz="0" w:space="0" w:color="auto"/>
          </w:divBdr>
        </w:div>
        <w:div w:id="676427639">
          <w:marLeft w:val="0"/>
          <w:marRight w:val="0"/>
          <w:marTop w:val="0"/>
          <w:marBottom w:val="0"/>
          <w:divBdr>
            <w:top w:val="none" w:sz="0" w:space="0" w:color="auto"/>
            <w:left w:val="none" w:sz="0" w:space="0" w:color="auto"/>
            <w:bottom w:val="none" w:sz="0" w:space="0" w:color="auto"/>
            <w:right w:val="none" w:sz="0" w:space="0" w:color="auto"/>
          </w:divBdr>
        </w:div>
        <w:div w:id="902178559">
          <w:marLeft w:val="0"/>
          <w:marRight w:val="0"/>
          <w:marTop w:val="0"/>
          <w:marBottom w:val="0"/>
          <w:divBdr>
            <w:top w:val="none" w:sz="0" w:space="0" w:color="auto"/>
            <w:left w:val="none" w:sz="0" w:space="0" w:color="auto"/>
            <w:bottom w:val="none" w:sz="0" w:space="0" w:color="auto"/>
            <w:right w:val="none" w:sz="0" w:space="0" w:color="auto"/>
          </w:divBdr>
        </w:div>
        <w:div w:id="334920630">
          <w:marLeft w:val="0"/>
          <w:marRight w:val="0"/>
          <w:marTop w:val="0"/>
          <w:marBottom w:val="0"/>
          <w:divBdr>
            <w:top w:val="none" w:sz="0" w:space="0" w:color="auto"/>
            <w:left w:val="none" w:sz="0" w:space="0" w:color="auto"/>
            <w:bottom w:val="none" w:sz="0" w:space="0" w:color="auto"/>
            <w:right w:val="none" w:sz="0" w:space="0" w:color="auto"/>
          </w:divBdr>
        </w:div>
        <w:div w:id="530529456">
          <w:marLeft w:val="0"/>
          <w:marRight w:val="0"/>
          <w:marTop w:val="0"/>
          <w:marBottom w:val="0"/>
          <w:divBdr>
            <w:top w:val="none" w:sz="0" w:space="0" w:color="auto"/>
            <w:left w:val="none" w:sz="0" w:space="0" w:color="auto"/>
            <w:bottom w:val="none" w:sz="0" w:space="0" w:color="auto"/>
            <w:right w:val="none" w:sz="0" w:space="0" w:color="auto"/>
          </w:divBdr>
        </w:div>
        <w:div w:id="1487668610">
          <w:marLeft w:val="0"/>
          <w:marRight w:val="0"/>
          <w:marTop w:val="0"/>
          <w:marBottom w:val="0"/>
          <w:divBdr>
            <w:top w:val="none" w:sz="0" w:space="0" w:color="auto"/>
            <w:left w:val="none" w:sz="0" w:space="0" w:color="auto"/>
            <w:bottom w:val="none" w:sz="0" w:space="0" w:color="auto"/>
            <w:right w:val="none" w:sz="0" w:space="0" w:color="auto"/>
          </w:divBdr>
        </w:div>
        <w:div w:id="1204170441">
          <w:marLeft w:val="0"/>
          <w:marRight w:val="0"/>
          <w:marTop w:val="0"/>
          <w:marBottom w:val="0"/>
          <w:divBdr>
            <w:top w:val="none" w:sz="0" w:space="0" w:color="auto"/>
            <w:left w:val="none" w:sz="0" w:space="0" w:color="auto"/>
            <w:bottom w:val="none" w:sz="0" w:space="0" w:color="auto"/>
            <w:right w:val="none" w:sz="0" w:space="0" w:color="auto"/>
          </w:divBdr>
        </w:div>
        <w:div w:id="2101636974">
          <w:marLeft w:val="0"/>
          <w:marRight w:val="0"/>
          <w:marTop w:val="0"/>
          <w:marBottom w:val="0"/>
          <w:divBdr>
            <w:top w:val="none" w:sz="0" w:space="0" w:color="auto"/>
            <w:left w:val="none" w:sz="0" w:space="0" w:color="auto"/>
            <w:bottom w:val="none" w:sz="0" w:space="0" w:color="auto"/>
            <w:right w:val="none" w:sz="0" w:space="0" w:color="auto"/>
          </w:divBdr>
        </w:div>
        <w:div w:id="1898055686">
          <w:marLeft w:val="0"/>
          <w:marRight w:val="0"/>
          <w:marTop w:val="0"/>
          <w:marBottom w:val="0"/>
          <w:divBdr>
            <w:top w:val="none" w:sz="0" w:space="0" w:color="auto"/>
            <w:left w:val="none" w:sz="0" w:space="0" w:color="auto"/>
            <w:bottom w:val="none" w:sz="0" w:space="0" w:color="auto"/>
            <w:right w:val="none" w:sz="0" w:space="0" w:color="auto"/>
          </w:divBdr>
        </w:div>
        <w:div w:id="1219391807">
          <w:marLeft w:val="0"/>
          <w:marRight w:val="0"/>
          <w:marTop w:val="0"/>
          <w:marBottom w:val="0"/>
          <w:divBdr>
            <w:top w:val="none" w:sz="0" w:space="0" w:color="auto"/>
            <w:left w:val="none" w:sz="0" w:space="0" w:color="auto"/>
            <w:bottom w:val="none" w:sz="0" w:space="0" w:color="auto"/>
            <w:right w:val="none" w:sz="0" w:space="0" w:color="auto"/>
          </w:divBdr>
        </w:div>
        <w:div w:id="655033866">
          <w:marLeft w:val="0"/>
          <w:marRight w:val="0"/>
          <w:marTop w:val="0"/>
          <w:marBottom w:val="0"/>
          <w:divBdr>
            <w:top w:val="none" w:sz="0" w:space="0" w:color="auto"/>
            <w:left w:val="none" w:sz="0" w:space="0" w:color="auto"/>
            <w:bottom w:val="none" w:sz="0" w:space="0" w:color="auto"/>
            <w:right w:val="none" w:sz="0" w:space="0" w:color="auto"/>
          </w:divBdr>
        </w:div>
        <w:div w:id="1138759877">
          <w:marLeft w:val="0"/>
          <w:marRight w:val="0"/>
          <w:marTop w:val="0"/>
          <w:marBottom w:val="0"/>
          <w:divBdr>
            <w:top w:val="none" w:sz="0" w:space="0" w:color="auto"/>
            <w:left w:val="none" w:sz="0" w:space="0" w:color="auto"/>
            <w:bottom w:val="none" w:sz="0" w:space="0" w:color="auto"/>
            <w:right w:val="none" w:sz="0" w:space="0" w:color="auto"/>
          </w:divBdr>
        </w:div>
        <w:div w:id="1150709004">
          <w:marLeft w:val="0"/>
          <w:marRight w:val="0"/>
          <w:marTop w:val="0"/>
          <w:marBottom w:val="0"/>
          <w:divBdr>
            <w:top w:val="none" w:sz="0" w:space="0" w:color="auto"/>
            <w:left w:val="none" w:sz="0" w:space="0" w:color="auto"/>
            <w:bottom w:val="none" w:sz="0" w:space="0" w:color="auto"/>
            <w:right w:val="none" w:sz="0" w:space="0" w:color="auto"/>
          </w:divBdr>
        </w:div>
        <w:div w:id="518158558">
          <w:marLeft w:val="0"/>
          <w:marRight w:val="0"/>
          <w:marTop w:val="0"/>
          <w:marBottom w:val="0"/>
          <w:divBdr>
            <w:top w:val="none" w:sz="0" w:space="0" w:color="auto"/>
            <w:left w:val="none" w:sz="0" w:space="0" w:color="auto"/>
            <w:bottom w:val="none" w:sz="0" w:space="0" w:color="auto"/>
            <w:right w:val="none" w:sz="0" w:space="0" w:color="auto"/>
          </w:divBdr>
        </w:div>
        <w:div w:id="241723386">
          <w:marLeft w:val="0"/>
          <w:marRight w:val="0"/>
          <w:marTop w:val="0"/>
          <w:marBottom w:val="0"/>
          <w:divBdr>
            <w:top w:val="none" w:sz="0" w:space="0" w:color="auto"/>
            <w:left w:val="none" w:sz="0" w:space="0" w:color="auto"/>
            <w:bottom w:val="none" w:sz="0" w:space="0" w:color="auto"/>
            <w:right w:val="none" w:sz="0" w:space="0" w:color="auto"/>
          </w:divBdr>
        </w:div>
        <w:div w:id="2118404740">
          <w:marLeft w:val="0"/>
          <w:marRight w:val="0"/>
          <w:marTop w:val="0"/>
          <w:marBottom w:val="0"/>
          <w:divBdr>
            <w:top w:val="none" w:sz="0" w:space="0" w:color="auto"/>
            <w:left w:val="none" w:sz="0" w:space="0" w:color="auto"/>
            <w:bottom w:val="none" w:sz="0" w:space="0" w:color="auto"/>
            <w:right w:val="none" w:sz="0" w:space="0" w:color="auto"/>
          </w:divBdr>
        </w:div>
        <w:div w:id="1481845685">
          <w:marLeft w:val="0"/>
          <w:marRight w:val="0"/>
          <w:marTop w:val="0"/>
          <w:marBottom w:val="0"/>
          <w:divBdr>
            <w:top w:val="none" w:sz="0" w:space="0" w:color="auto"/>
            <w:left w:val="none" w:sz="0" w:space="0" w:color="auto"/>
            <w:bottom w:val="none" w:sz="0" w:space="0" w:color="auto"/>
            <w:right w:val="none" w:sz="0" w:space="0" w:color="auto"/>
          </w:divBdr>
        </w:div>
        <w:div w:id="1678921440">
          <w:marLeft w:val="0"/>
          <w:marRight w:val="0"/>
          <w:marTop w:val="0"/>
          <w:marBottom w:val="0"/>
          <w:divBdr>
            <w:top w:val="none" w:sz="0" w:space="0" w:color="auto"/>
            <w:left w:val="none" w:sz="0" w:space="0" w:color="auto"/>
            <w:bottom w:val="none" w:sz="0" w:space="0" w:color="auto"/>
            <w:right w:val="none" w:sz="0" w:space="0" w:color="auto"/>
          </w:divBdr>
        </w:div>
        <w:div w:id="1969163466">
          <w:marLeft w:val="0"/>
          <w:marRight w:val="0"/>
          <w:marTop w:val="0"/>
          <w:marBottom w:val="0"/>
          <w:divBdr>
            <w:top w:val="none" w:sz="0" w:space="0" w:color="auto"/>
            <w:left w:val="none" w:sz="0" w:space="0" w:color="auto"/>
            <w:bottom w:val="none" w:sz="0" w:space="0" w:color="auto"/>
            <w:right w:val="none" w:sz="0" w:space="0" w:color="auto"/>
          </w:divBdr>
        </w:div>
        <w:div w:id="556668404">
          <w:marLeft w:val="0"/>
          <w:marRight w:val="0"/>
          <w:marTop w:val="0"/>
          <w:marBottom w:val="0"/>
          <w:divBdr>
            <w:top w:val="none" w:sz="0" w:space="0" w:color="auto"/>
            <w:left w:val="none" w:sz="0" w:space="0" w:color="auto"/>
            <w:bottom w:val="none" w:sz="0" w:space="0" w:color="auto"/>
            <w:right w:val="none" w:sz="0" w:space="0" w:color="auto"/>
          </w:divBdr>
        </w:div>
        <w:div w:id="803236161">
          <w:marLeft w:val="0"/>
          <w:marRight w:val="0"/>
          <w:marTop w:val="0"/>
          <w:marBottom w:val="0"/>
          <w:divBdr>
            <w:top w:val="none" w:sz="0" w:space="0" w:color="auto"/>
            <w:left w:val="none" w:sz="0" w:space="0" w:color="auto"/>
            <w:bottom w:val="none" w:sz="0" w:space="0" w:color="auto"/>
            <w:right w:val="none" w:sz="0" w:space="0" w:color="auto"/>
          </w:divBdr>
        </w:div>
        <w:div w:id="378089623">
          <w:marLeft w:val="0"/>
          <w:marRight w:val="0"/>
          <w:marTop w:val="0"/>
          <w:marBottom w:val="0"/>
          <w:divBdr>
            <w:top w:val="none" w:sz="0" w:space="0" w:color="auto"/>
            <w:left w:val="none" w:sz="0" w:space="0" w:color="auto"/>
            <w:bottom w:val="none" w:sz="0" w:space="0" w:color="auto"/>
            <w:right w:val="none" w:sz="0" w:space="0" w:color="auto"/>
          </w:divBdr>
        </w:div>
        <w:div w:id="409229784">
          <w:marLeft w:val="0"/>
          <w:marRight w:val="0"/>
          <w:marTop w:val="0"/>
          <w:marBottom w:val="0"/>
          <w:divBdr>
            <w:top w:val="none" w:sz="0" w:space="0" w:color="auto"/>
            <w:left w:val="none" w:sz="0" w:space="0" w:color="auto"/>
            <w:bottom w:val="none" w:sz="0" w:space="0" w:color="auto"/>
            <w:right w:val="none" w:sz="0" w:space="0" w:color="auto"/>
          </w:divBdr>
        </w:div>
        <w:div w:id="1294558062">
          <w:marLeft w:val="0"/>
          <w:marRight w:val="0"/>
          <w:marTop w:val="0"/>
          <w:marBottom w:val="0"/>
          <w:divBdr>
            <w:top w:val="none" w:sz="0" w:space="0" w:color="auto"/>
            <w:left w:val="none" w:sz="0" w:space="0" w:color="auto"/>
            <w:bottom w:val="none" w:sz="0" w:space="0" w:color="auto"/>
            <w:right w:val="none" w:sz="0" w:space="0" w:color="auto"/>
          </w:divBdr>
        </w:div>
        <w:div w:id="137184330">
          <w:marLeft w:val="0"/>
          <w:marRight w:val="0"/>
          <w:marTop w:val="0"/>
          <w:marBottom w:val="0"/>
          <w:divBdr>
            <w:top w:val="none" w:sz="0" w:space="0" w:color="auto"/>
            <w:left w:val="none" w:sz="0" w:space="0" w:color="auto"/>
            <w:bottom w:val="none" w:sz="0" w:space="0" w:color="auto"/>
            <w:right w:val="none" w:sz="0" w:space="0" w:color="auto"/>
          </w:divBdr>
        </w:div>
        <w:div w:id="1948079480">
          <w:marLeft w:val="0"/>
          <w:marRight w:val="0"/>
          <w:marTop w:val="0"/>
          <w:marBottom w:val="0"/>
          <w:divBdr>
            <w:top w:val="none" w:sz="0" w:space="0" w:color="auto"/>
            <w:left w:val="none" w:sz="0" w:space="0" w:color="auto"/>
            <w:bottom w:val="none" w:sz="0" w:space="0" w:color="auto"/>
            <w:right w:val="none" w:sz="0" w:space="0" w:color="auto"/>
          </w:divBdr>
        </w:div>
        <w:div w:id="159540121">
          <w:marLeft w:val="0"/>
          <w:marRight w:val="0"/>
          <w:marTop w:val="0"/>
          <w:marBottom w:val="0"/>
          <w:divBdr>
            <w:top w:val="none" w:sz="0" w:space="0" w:color="auto"/>
            <w:left w:val="none" w:sz="0" w:space="0" w:color="auto"/>
            <w:bottom w:val="none" w:sz="0" w:space="0" w:color="auto"/>
            <w:right w:val="none" w:sz="0" w:space="0" w:color="auto"/>
          </w:divBdr>
        </w:div>
        <w:div w:id="484131073">
          <w:marLeft w:val="0"/>
          <w:marRight w:val="0"/>
          <w:marTop w:val="0"/>
          <w:marBottom w:val="0"/>
          <w:divBdr>
            <w:top w:val="none" w:sz="0" w:space="0" w:color="auto"/>
            <w:left w:val="none" w:sz="0" w:space="0" w:color="auto"/>
            <w:bottom w:val="none" w:sz="0" w:space="0" w:color="auto"/>
            <w:right w:val="none" w:sz="0" w:space="0" w:color="auto"/>
          </w:divBdr>
        </w:div>
        <w:div w:id="1503202090">
          <w:marLeft w:val="0"/>
          <w:marRight w:val="0"/>
          <w:marTop w:val="0"/>
          <w:marBottom w:val="0"/>
          <w:divBdr>
            <w:top w:val="none" w:sz="0" w:space="0" w:color="auto"/>
            <w:left w:val="none" w:sz="0" w:space="0" w:color="auto"/>
            <w:bottom w:val="none" w:sz="0" w:space="0" w:color="auto"/>
            <w:right w:val="none" w:sz="0" w:space="0" w:color="auto"/>
          </w:divBdr>
        </w:div>
        <w:div w:id="1517234662">
          <w:marLeft w:val="0"/>
          <w:marRight w:val="0"/>
          <w:marTop w:val="0"/>
          <w:marBottom w:val="0"/>
          <w:divBdr>
            <w:top w:val="none" w:sz="0" w:space="0" w:color="auto"/>
            <w:left w:val="none" w:sz="0" w:space="0" w:color="auto"/>
            <w:bottom w:val="none" w:sz="0" w:space="0" w:color="auto"/>
            <w:right w:val="none" w:sz="0" w:space="0" w:color="auto"/>
          </w:divBdr>
        </w:div>
        <w:div w:id="1942758893">
          <w:marLeft w:val="0"/>
          <w:marRight w:val="0"/>
          <w:marTop w:val="0"/>
          <w:marBottom w:val="0"/>
          <w:divBdr>
            <w:top w:val="none" w:sz="0" w:space="0" w:color="auto"/>
            <w:left w:val="none" w:sz="0" w:space="0" w:color="auto"/>
            <w:bottom w:val="none" w:sz="0" w:space="0" w:color="auto"/>
            <w:right w:val="none" w:sz="0" w:space="0" w:color="auto"/>
          </w:divBdr>
        </w:div>
        <w:div w:id="90316105">
          <w:marLeft w:val="0"/>
          <w:marRight w:val="0"/>
          <w:marTop w:val="0"/>
          <w:marBottom w:val="0"/>
          <w:divBdr>
            <w:top w:val="none" w:sz="0" w:space="0" w:color="auto"/>
            <w:left w:val="none" w:sz="0" w:space="0" w:color="auto"/>
            <w:bottom w:val="none" w:sz="0" w:space="0" w:color="auto"/>
            <w:right w:val="none" w:sz="0" w:space="0" w:color="auto"/>
          </w:divBdr>
        </w:div>
        <w:div w:id="2095129928">
          <w:marLeft w:val="0"/>
          <w:marRight w:val="0"/>
          <w:marTop w:val="0"/>
          <w:marBottom w:val="0"/>
          <w:divBdr>
            <w:top w:val="none" w:sz="0" w:space="0" w:color="auto"/>
            <w:left w:val="none" w:sz="0" w:space="0" w:color="auto"/>
            <w:bottom w:val="none" w:sz="0" w:space="0" w:color="auto"/>
            <w:right w:val="none" w:sz="0" w:space="0" w:color="auto"/>
          </w:divBdr>
        </w:div>
        <w:div w:id="1029912688">
          <w:marLeft w:val="0"/>
          <w:marRight w:val="0"/>
          <w:marTop w:val="0"/>
          <w:marBottom w:val="0"/>
          <w:divBdr>
            <w:top w:val="none" w:sz="0" w:space="0" w:color="auto"/>
            <w:left w:val="none" w:sz="0" w:space="0" w:color="auto"/>
            <w:bottom w:val="none" w:sz="0" w:space="0" w:color="auto"/>
            <w:right w:val="none" w:sz="0" w:space="0" w:color="auto"/>
          </w:divBdr>
        </w:div>
        <w:div w:id="820971737">
          <w:marLeft w:val="0"/>
          <w:marRight w:val="0"/>
          <w:marTop w:val="0"/>
          <w:marBottom w:val="0"/>
          <w:divBdr>
            <w:top w:val="none" w:sz="0" w:space="0" w:color="auto"/>
            <w:left w:val="none" w:sz="0" w:space="0" w:color="auto"/>
            <w:bottom w:val="none" w:sz="0" w:space="0" w:color="auto"/>
            <w:right w:val="none" w:sz="0" w:space="0" w:color="auto"/>
          </w:divBdr>
        </w:div>
        <w:div w:id="95291148">
          <w:marLeft w:val="0"/>
          <w:marRight w:val="0"/>
          <w:marTop w:val="0"/>
          <w:marBottom w:val="0"/>
          <w:divBdr>
            <w:top w:val="none" w:sz="0" w:space="0" w:color="auto"/>
            <w:left w:val="none" w:sz="0" w:space="0" w:color="auto"/>
            <w:bottom w:val="none" w:sz="0" w:space="0" w:color="auto"/>
            <w:right w:val="none" w:sz="0" w:space="0" w:color="auto"/>
          </w:divBdr>
        </w:div>
        <w:div w:id="1741757758">
          <w:marLeft w:val="0"/>
          <w:marRight w:val="0"/>
          <w:marTop w:val="0"/>
          <w:marBottom w:val="0"/>
          <w:divBdr>
            <w:top w:val="none" w:sz="0" w:space="0" w:color="auto"/>
            <w:left w:val="none" w:sz="0" w:space="0" w:color="auto"/>
            <w:bottom w:val="none" w:sz="0" w:space="0" w:color="auto"/>
            <w:right w:val="none" w:sz="0" w:space="0" w:color="auto"/>
          </w:divBdr>
        </w:div>
        <w:div w:id="1948925831">
          <w:marLeft w:val="0"/>
          <w:marRight w:val="0"/>
          <w:marTop w:val="0"/>
          <w:marBottom w:val="0"/>
          <w:divBdr>
            <w:top w:val="none" w:sz="0" w:space="0" w:color="auto"/>
            <w:left w:val="none" w:sz="0" w:space="0" w:color="auto"/>
            <w:bottom w:val="none" w:sz="0" w:space="0" w:color="auto"/>
            <w:right w:val="none" w:sz="0" w:space="0" w:color="auto"/>
          </w:divBdr>
        </w:div>
        <w:div w:id="841510248">
          <w:marLeft w:val="0"/>
          <w:marRight w:val="0"/>
          <w:marTop w:val="0"/>
          <w:marBottom w:val="0"/>
          <w:divBdr>
            <w:top w:val="none" w:sz="0" w:space="0" w:color="auto"/>
            <w:left w:val="none" w:sz="0" w:space="0" w:color="auto"/>
            <w:bottom w:val="none" w:sz="0" w:space="0" w:color="auto"/>
            <w:right w:val="none" w:sz="0" w:space="0" w:color="auto"/>
          </w:divBdr>
        </w:div>
        <w:div w:id="1302267869">
          <w:marLeft w:val="0"/>
          <w:marRight w:val="0"/>
          <w:marTop w:val="0"/>
          <w:marBottom w:val="0"/>
          <w:divBdr>
            <w:top w:val="none" w:sz="0" w:space="0" w:color="auto"/>
            <w:left w:val="none" w:sz="0" w:space="0" w:color="auto"/>
            <w:bottom w:val="none" w:sz="0" w:space="0" w:color="auto"/>
            <w:right w:val="none" w:sz="0" w:space="0" w:color="auto"/>
          </w:divBdr>
        </w:div>
        <w:div w:id="957100705">
          <w:marLeft w:val="0"/>
          <w:marRight w:val="0"/>
          <w:marTop w:val="0"/>
          <w:marBottom w:val="0"/>
          <w:divBdr>
            <w:top w:val="none" w:sz="0" w:space="0" w:color="auto"/>
            <w:left w:val="none" w:sz="0" w:space="0" w:color="auto"/>
            <w:bottom w:val="none" w:sz="0" w:space="0" w:color="auto"/>
            <w:right w:val="none" w:sz="0" w:space="0" w:color="auto"/>
          </w:divBdr>
        </w:div>
        <w:div w:id="1455557337">
          <w:marLeft w:val="0"/>
          <w:marRight w:val="0"/>
          <w:marTop w:val="0"/>
          <w:marBottom w:val="0"/>
          <w:divBdr>
            <w:top w:val="none" w:sz="0" w:space="0" w:color="auto"/>
            <w:left w:val="none" w:sz="0" w:space="0" w:color="auto"/>
            <w:bottom w:val="none" w:sz="0" w:space="0" w:color="auto"/>
            <w:right w:val="none" w:sz="0" w:space="0" w:color="auto"/>
          </w:divBdr>
        </w:div>
        <w:div w:id="1102072687">
          <w:marLeft w:val="0"/>
          <w:marRight w:val="0"/>
          <w:marTop w:val="0"/>
          <w:marBottom w:val="0"/>
          <w:divBdr>
            <w:top w:val="none" w:sz="0" w:space="0" w:color="auto"/>
            <w:left w:val="none" w:sz="0" w:space="0" w:color="auto"/>
            <w:bottom w:val="none" w:sz="0" w:space="0" w:color="auto"/>
            <w:right w:val="none" w:sz="0" w:space="0" w:color="auto"/>
          </w:divBdr>
        </w:div>
        <w:div w:id="2069262946">
          <w:marLeft w:val="0"/>
          <w:marRight w:val="0"/>
          <w:marTop w:val="0"/>
          <w:marBottom w:val="0"/>
          <w:divBdr>
            <w:top w:val="none" w:sz="0" w:space="0" w:color="auto"/>
            <w:left w:val="none" w:sz="0" w:space="0" w:color="auto"/>
            <w:bottom w:val="none" w:sz="0" w:space="0" w:color="auto"/>
            <w:right w:val="none" w:sz="0" w:space="0" w:color="auto"/>
          </w:divBdr>
        </w:div>
        <w:div w:id="1362241723">
          <w:marLeft w:val="0"/>
          <w:marRight w:val="0"/>
          <w:marTop w:val="0"/>
          <w:marBottom w:val="0"/>
          <w:divBdr>
            <w:top w:val="none" w:sz="0" w:space="0" w:color="auto"/>
            <w:left w:val="none" w:sz="0" w:space="0" w:color="auto"/>
            <w:bottom w:val="none" w:sz="0" w:space="0" w:color="auto"/>
            <w:right w:val="none" w:sz="0" w:space="0" w:color="auto"/>
          </w:divBdr>
        </w:div>
      </w:divsChild>
    </w:div>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 w:id="1545601720">
      <w:bodyDiv w:val="1"/>
      <w:marLeft w:val="0"/>
      <w:marRight w:val="0"/>
      <w:marTop w:val="0"/>
      <w:marBottom w:val="0"/>
      <w:divBdr>
        <w:top w:val="none" w:sz="0" w:space="0" w:color="auto"/>
        <w:left w:val="none" w:sz="0" w:space="0" w:color="auto"/>
        <w:bottom w:val="none" w:sz="0" w:space="0" w:color="auto"/>
        <w:right w:val="none" w:sz="0" w:space="0" w:color="auto"/>
      </w:divBdr>
      <w:divsChild>
        <w:div w:id="1926842984">
          <w:marLeft w:val="0"/>
          <w:marRight w:val="0"/>
          <w:marTop w:val="0"/>
          <w:marBottom w:val="0"/>
          <w:divBdr>
            <w:top w:val="none" w:sz="0" w:space="0" w:color="auto"/>
            <w:left w:val="none" w:sz="0" w:space="0" w:color="auto"/>
            <w:bottom w:val="none" w:sz="0" w:space="0" w:color="auto"/>
            <w:right w:val="none" w:sz="0" w:space="0" w:color="auto"/>
          </w:divBdr>
        </w:div>
        <w:div w:id="217278103">
          <w:marLeft w:val="0"/>
          <w:marRight w:val="0"/>
          <w:marTop w:val="0"/>
          <w:marBottom w:val="0"/>
          <w:divBdr>
            <w:top w:val="none" w:sz="0" w:space="0" w:color="auto"/>
            <w:left w:val="none" w:sz="0" w:space="0" w:color="auto"/>
            <w:bottom w:val="none" w:sz="0" w:space="0" w:color="auto"/>
            <w:right w:val="none" w:sz="0" w:space="0" w:color="auto"/>
          </w:divBdr>
        </w:div>
      </w:divsChild>
    </w:div>
    <w:div w:id="1568765031">
      <w:bodyDiv w:val="1"/>
      <w:marLeft w:val="0"/>
      <w:marRight w:val="0"/>
      <w:marTop w:val="0"/>
      <w:marBottom w:val="0"/>
      <w:divBdr>
        <w:top w:val="none" w:sz="0" w:space="0" w:color="auto"/>
        <w:left w:val="none" w:sz="0" w:space="0" w:color="auto"/>
        <w:bottom w:val="none" w:sz="0" w:space="0" w:color="auto"/>
        <w:right w:val="none" w:sz="0" w:space="0" w:color="auto"/>
      </w:divBdr>
      <w:divsChild>
        <w:div w:id="1339692228">
          <w:marLeft w:val="0"/>
          <w:marRight w:val="0"/>
          <w:marTop w:val="0"/>
          <w:marBottom w:val="0"/>
          <w:divBdr>
            <w:top w:val="none" w:sz="0" w:space="0" w:color="auto"/>
            <w:left w:val="none" w:sz="0" w:space="0" w:color="auto"/>
            <w:bottom w:val="none" w:sz="0" w:space="0" w:color="auto"/>
            <w:right w:val="none" w:sz="0" w:space="0" w:color="auto"/>
          </w:divBdr>
        </w:div>
        <w:div w:id="532808363">
          <w:marLeft w:val="0"/>
          <w:marRight w:val="0"/>
          <w:marTop w:val="0"/>
          <w:marBottom w:val="0"/>
          <w:divBdr>
            <w:top w:val="none" w:sz="0" w:space="0" w:color="auto"/>
            <w:left w:val="none" w:sz="0" w:space="0" w:color="auto"/>
            <w:bottom w:val="none" w:sz="0" w:space="0" w:color="auto"/>
            <w:right w:val="none" w:sz="0" w:space="0" w:color="auto"/>
          </w:divBdr>
        </w:div>
        <w:div w:id="1896351525">
          <w:marLeft w:val="0"/>
          <w:marRight w:val="0"/>
          <w:marTop w:val="0"/>
          <w:marBottom w:val="0"/>
          <w:divBdr>
            <w:top w:val="none" w:sz="0" w:space="0" w:color="auto"/>
            <w:left w:val="none" w:sz="0" w:space="0" w:color="auto"/>
            <w:bottom w:val="none" w:sz="0" w:space="0" w:color="auto"/>
            <w:right w:val="none" w:sz="0" w:space="0" w:color="auto"/>
          </w:divBdr>
        </w:div>
        <w:div w:id="302582074">
          <w:marLeft w:val="0"/>
          <w:marRight w:val="0"/>
          <w:marTop w:val="0"/>
          <w:marBottom w:val="0"/>
          <w:divBdr>
            <w:top w:val="none" w:sz="0" w:space="0" w:color="auto"/>
            <w:left w:val="none" w:sz="0" w:space="0" w:color="auto"/>
            <w:bottom w:val="none" w:sz="0" w:space="0" w:color="auto"/>
            <w:right w:val="none" w:sz="0" w:space="0" w:color="auto"/>
          </w:divBdr>
        </w:div>
        <w:div w:id="166528023">
          <w:marLeft w:val="0"/>
          <w:marRight w:val="0"/>
          <w:marTop w:val="0"/>
          <w:marBottom w:val="0"/>
          <w:divBdr>
            <w:top w:val="none" w:sz="0" w:space="0" w:color="auto"/>
            <w:left w:val="none" w:sz="0" w:space="0" w:color="auto"/>
            <w:bottom w:val="none" w:sz="0" w:space="0" w:color="auto"/>
            <w:right w:val="none" w:sz="0" w:space="0" w:color="auto"/>
          </w:divBdr>
        </w:div>
        <w:div w:id="1822967190">
          <w:marLeft w:val="0"/>
          <w:marRight w:val="0"/>
          <w:marTop w:val="0"/>
          <w:marBottom w:val="0"/>
          <w:divBdr>
            <w:top w:val="none" w:sz="0" w:space="0" w:color="auto"/>
            <w:left w:val="none" w:sz="0" w:space="0" w:color="auto"/>
            <w:bottom w:val="none" w:sz="0" w:space="0" w:color="auto"/>
            <w:right w:val="none" w:sz="0" w:space="0" w:color="auto"/>
          </w:divBdr>
        </w:div>
        <w:div w:id="584149769">
          <w:marLeft w:val="0"/>
          <w:marRight w:val="0"/>
          <w:marTop w:val="0"/>
          <w:marBottom w:val="0"/>
          <w:divBdr>
            <w:top w:val="none" w:sz="0" w:space="0" w:color="auto"/>
            <w:left w:val="none" w:sz="0" w:space="0" w:color="auto"/>
            <w:bottom w:val="none" w:sz="0" w:space="0" w:color="auto"/>
            <w:right w:val="none" w:sz="0" w:space="0" w:color="auto"/>
          </w:divBdr>
        </w:div>
        <w:div w:id="1455827011">
          <w:marLeft w:val="0"/>
          <w:marRight w:val="0"/>
          <w:marTop w:val="0"/>
          <w:marBottom w:val="0"/>
          <w:divBdr>
            <w:top w:val="none" w:sz="0" w:space="0" w:color="auto"/>
            <w:left w:val="none" w:sz="0" w:space="0" w:color="auto"/>
            <w:bottom w:val="none" w:sz="0" w:space="0" w:color="auto"/>
            <w:right w:val="none" w:sz="0" w:space="0" w:color="auto"/>
          </w:divBdr>
        </w:div>
        <w:div w:id="437145126">
          <w:marLeft w:val="0"/>
          <w:marRight w:val="0"/>
          <w:marTop w:val="0"/>
          <w:marBottom w:val="0"/>
          <w:divBdr>
            <w:top w:val="none" w:sz="0" w:space="0" w:color="auto"/>
            <w:left w:val="none" w:sz="0" w:space="0" w:color="auto"/>
            <w:bottom w:val="none" w:sz="0" w:space="0" w:color="auto"/>
            <w:right w:val="none" w:sz="0" w:space="0" w:color="auto"/>
          </w:divBdr>
        </w:div>
        <w:div w:id="497579660">
          <w:marLeft w:val="0"/>
          <w:marRight w:val="0"/>
          <w:marTop w:val="0"/>
          <w:marBottom w:val="0"/>
          <w:divBdr>
            <w:top w:val="none" w:sz="0" w:space="0" w:color="auto"/>
            <w:left w:val="none" w:sz="0" w:space="0" w:color="auto"/>
            <w:bottom w:val="none" w:sz="0" w:space="0" w:color="auto"/>
            <w:right w:val="none" w:sz="0" w:space="0" w:color="auto"/>
          </w:divBdr>
        </w:div>
        <w:div w:id="23749515">
          <w:marLeft w:val="0"/>
          <w:marRight w:val="0"/>
          <w:marTop w:val="0"/>
          <w:marBottom w:val="0"/>
          <w:divBdr>
            <w:top w:val="none" w:sz="0" w:space="0" w:color="auto"/>
            <w:left w:val="none" w:sz="0" w:space="0" w:color="auto"/>
            <w:bottom w:val="none" w:sz="0" w:space="0" w:color="auto"/>
            <w:right w:val="none" w:sz="0" w:space="0" w:color="auto"/>
          </w:divBdr>
        </w:div>
        <w:div w:id="1924948548">
          <w:marLeft w:val="0"/>
          <w:marRight w:val="0"/>
          <w:marTop w:val="0"/>
          <w:marBottom w:val="0"/>
          <w:divBdr>
            <w:top w:val="none" w:sz="0" w:space="0" w:color="auto"/>
            <w:left w:val="none" w:sz="0" w:space="0" w:color="auto"/>
            <w:bottom w:val="none" w:sz="0" w:space="0" w:color="auto"/>
            <w:right w:val="none" w:sz="0" w:space="0" w:color="auto"/>
          </w:divBdr>
        </w:div>
        <w:div w:id="1691880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b.edinburgh.gov.uk/downloads/file/76/corporate_health_and_safety_policy"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394700-3ACD-4CAC-B39B-60EB48E82723}"/>
</file>

<file path=customXml/itemProps2.xml><?xml version="1.0" encoding="utf-8"?>
<ds:datastoreItem xmlns:ds="http://schemas.openxmlformats.org/officeDocument/2006/customXml" ds:itemID="{616BBB76-94C3-46CE-AE4B-6545236064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6F856-1076-468C-86EF-B66DA950AA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7656</CharactersWithSpaces>
  <SharedDoc>false</SharedDoc>
  <HLinks>
    <vt:vector size="6" baseType="variant">
      <vt:variant>
        <vt:i4>4456537</vt:i4>
      </vt:variant>
      <vt:variant>
        <vt:i4>0</vt:i4>
      </vt:variant>
      <vt:variant>
        <vt:i4>0</vt:i4>
      </vt:variant>
      <vt:variant>
        <vt:i4>5</vt:i4>
      </vt:variant>
      <vt:variant>
        <vt:lpwstr>https://orb.edinburgh.gov.uk/downloads/file/76/corporate_health_and_safety_policy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 Munro</dc:creator>
  <cp:lastModifiedBy>Amanda McAdam</cp:lastModifiedBy>
  <cp:revision>3</cp:revision>
  <cp:lastPrinted>2016-11-30T13:35:00Z</cp:lastPrinted>
  <dcterms:created xsi:type="dcterms:W3CDTF">2024-05-19T08:52:00Z</dcterms:created>
  <dcterms:modified xsi:type="dcterms:W3CDTF">2024-05-19T09:02:00Z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